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F2CB" w14:textId="77777777" w:rsidR="00EE7463" w:rsidRPr="00A65001" w:rsidRDefault="00EE7463" w:rsidP="00EE7463">
      <w:pPr>
        <w:pStyle w:val="NoSpacing"/>
        <w:jc w:val="center"/>
        <w:rPr>
          <w:rFonts w:ascii="Arial" w:hAnsi="Arial" w:cs="Arial"/>
          <w:b/>
          <w:bCs/>
          <w:sz w:val="24"/>
          <w:szCs w:val="24"/>
        </w:rPr>
      </w:pPr>
      <w:r w:rsidRPr="00A65001">
        <w:rPr>
          <w:rFonts w:ascii="Arial" w:hAnsi="Arial" w:cs="Arial"/>
          <w:noProof/>
        </w:rPr>
        <w:drawing>
          <wp:inline distT="0" distB="0" distL="0" distR="0" wp14:anchorId="1537A1BC" wp14:editId="124477AD">
            <wp:extent cx="1190625" cy="714375"/>
            <wp:effectExtent l="0" t="0" r="9525" b="9525"/>
            <wp:docPr id="2" name="Picture 2" descr="A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p w14:paraId="4FB6502E" w14:textId="77777777" w:rsidR="00EE7463" w:rsidRPr="00A65001" w:rsidRDefault="00EE7463" w:rsidP="00EE7463">
      <w:pPr>
        <w:pStyle w:val="NoSpacing"/>
        <w:jc w:val="center"/>
        <w:rPr>
          <w:rFonts w:ascii="Arial" w:hAnsi="Arial" w:cs="Arial"/>
          <w:b/>
          <w:bCs/>
          <w:sz w:val="24"/>
          <w:szCs w:val="24"/>
        </w:rPr>
      </w:pPr>
    </w:p>
    <w:p w14:paraId="3D919616" w14:textId="73A62091" w:rsidR="00EE7463" w:rsidRPr="00A65001" w:rsidRDefault="00EE7463" w:rsidP="00A65001">
      <w:pPr>
        <w:pStyle w:val="NoSpacing"/>
        <w:jc w:val="center"/>
        <w:rPr>
          <w:rFonts w:ascii="Arial" w:hAnsi="Arial" w:cs="Arial"/>
          <w:b/>
          <w:bCs/>
        </w:rPr>
      </w:pPr>
      <w:r w:rsidRPr="00A65001">
        <w:rPr>
          <w:rFonts w:ascii="Arial" w:hAnsi="Arial" w:cs="Arial"/>
          <w:b/>
          <w:bCs/>
        </w:rPr>
        <w:t>Q3 2025</w:t>
      </w:r>
      <w:r w:rsidR="00A65001">
        <w:rPr>
          <w:rFonts w:ascii="Arial" w:hAnsi="Arial" w:cs="Arial"/>
          <w:b/>
          <w:bCs/>
        </w:rPr>
        <w:t xml:space="preserve"> - </w:t>
      </w:r>
      <w:r w:rsidRPr="00A65001">
        <w:rPr>
          <w:rFonts w:ascii="Arial" w:hAnsi="Arial" w:cs="Arial"/>
          <w:b/>
          <w:bCs/>
        </w:rPr>
        <w:t>QUARTERLY COMMENTARY</w:t>
      </w:r>
    </w:p>
    <w:p w14:paraId="75CB89B1" w14:textId="77777777" w:rsidR="00EE7463" w:rsidRPr="00A65001" w:rsidRDefault="00EE7463" w:rsidP="00C937F4">
      <w:pPr>
        <w:rPr>
          <w:rFonts w:ascii="Arial" w:hAnsi="Arial" w:cs="Arial"/>
          <w:sz w:val="20"/>
          <w:szCs w:val="20"/>
        </w:rPr>
      </w:pPr>
    </w:p>
    <w:p w14:paraId="3D17384B" w14:textId="7BC2A89D" w:rsidR="00AD7725" w:rsidRPr="00A65001" w:rsidRDefault="00D5567C" w:rsidP="00EE7463">
      <w:pPr>
        <w:jc w:val="both"/>
        <w:rPr>
          <w:rFonts w:ascii="Arial" w:hAnsi="Arial" w:cs="Arial"/>
          <w:sz w:val="21"/>
          <w:szCs w:val="21"/>
        </w:rPr>
      </w:pPr>
      <w:r w:rsidRPr="00A65001">
        <w:rPr>
          <w:rFonts w:ascii="Arial" w:hAnsi="Arial" w:cs="Arial"/>
          <w:sz w:val="21"/>
          <w:szCs w:val="21"/>
        </w:rPr>
        <w:t>World</w:t>
      </w:r>
      <w:r w:rsidR="003E01FF" w:rsidRPr="00A65001">
        <w:rPr>
          <w:rFonts w:ascii="Arial" w:hAnsi="Arial" w:cs="Arial"/>
          <w:sz w:val="21"/>
          <w:szCs w:val="21"/>
        </w:rPr>
        <w:t xml:space="preserve"> order is being challenged in ways </w:t>
      </w:r>
      <w:r w:rsidR="008A2CB2" w:rsidRPr="00A65001">
        <w:rPr>
          <w:rFonts w:ascii="Arial" w:hAnsi="Arial" w:cs="Arial"/>
          <w:sz w:val="21"/>
          <w:szCs w:val="21"/>
        </w:rPr>
        <w:t xml:space="preserve">not </w:t>
      </w:r>
      <w:r w:rsidR="003E01FF" w:rsidRPr="00A65001">
        <w:rPr>
          <w:rFonts w:ascii="Arial" w:hAnsi="Arial" w:cs="Arial"/>
          <w:sz w:val="21"/>
          <w:szCs w:val="21"/>
        </w:rPr>
        <w:t>seen in several decades.</w:t>
      </w:r>
      <w:r w:rsidR="006D322D" w:rsidRPr="00A65001">
        <w:rPr>
          <w:rFonts w:ascii="Arial" w:hAnsi="Arial" w:cs="Arial"/>
          <w:sz w:val="21"/>
          <w:szCs w:val="21"/>
        </w:rPr>
        <w:t xml:space="preserve"> </w:t>
      </w:r>
      <w:r w:rsidR="00736CBF" w:rsidRPr="00A65001">
        <w:rPr>
          <w:rFonts w:ascii="Arial" w:hAnsi="Arial" w:cs="Arial"/>
          <w:sz w:val="21"/>
          <w:szCs w:val="21"/>
        </w:rPr>
        <w:t>Except for a temporary spike in oil prices, g</w:t>
      </w:r>
      <w:r w:rsidR="0045475E" w:rsidRPr="00A65001">
        <w:rPr>
          <w:rFonts w:ascii="Arial" w:hAnsi="Arial" w:cs="Arial"/>
          <w:sz w:val="21"/>
          <w:szCs w:val="21"/>
        </w:rPr>
        <w:t>lobal markets</w:t>
      </w:r>
      <w:r w:rsidR="00736CBF" w:rsidRPr="00A65001">
        <w:rPr>
          <w:rFonts w:ascii="Arial" w:hAnsi="Arial" w:cs="Arial"/>
          <w:sz w:val="21"/>
          <w:szCs w:val="21"/>
        </w:rPr>
        <w:t xml:space="preserve"> </w:t>
      </w:r>
      <w:r w:rsidR="0045475E" w:rsidRPr="00A65001">
        <w:rPr>
          <w:rFonts w:ascii="Arial" w:hAnsi="Arial" w:cs="Arial"/>
          <w:sz w:val="21"/>
          <w:szCs w:val="21"/>
        </w:rPr>
        <w:t>experience</w:t>
      </w:r>
      <w:r w:rsidR="00F75AC0" w:rsidRPr="00A65001">
        <w:rPr>
          <w:rFonts w:ascii="Arial" w:hAnsi="Arial" w:cs="Arial"/>
          <w:sz w:val="21"/>
          <w:szCs w:val="21"/>
        </w:rPr>
        <w:t>d</w:t>
      </w:r>
      <w:r w:rsidR="00A15D90" w:rsidRPr="00A65001">
        <w:rPr>
          <w:rFonts w:ascii="Arial" w:hAnsi="Arial" w:cs="Arial"/>
          <w:sz w:val="21"/>
          <w:szCs w:val="21"/>
        </w:rPr>
        <w:t xml:space="preserve"> only</w:t>
      </w:r>
      <w:r w:rsidR="00F75AC0" w:rsidRPr="00A65001">
        <w:rPr>
          <w:rFonts w:ascii="Arial" w:hAnsi="Arial" w:cs="Arial"/>
          <w:sz w:val="21"/>
          <w:szCs w:val="21"/>
        </w:rPr>
        <w:t xml:space="preserve"> </w:t>
      </w:r>
      <w:r w:rsidR="005B3CFC" w:rsidRPr="00A65001">
        <w:rPr>
          <w:rFonts w:ascii="Arial" w:hAnsi="Arial" w:cs="Arial"/>
          <w:sz w:val="21"/>
          <w:szCs w:val="21"/>
        </w:rPr>
        <w:t xml:space="preserve">a </w:t>
      </w:r>
      <w:r w:rsidR="0045475E" w:rsidRPr="00A65001">
        <w:rPr>
          <w:rFonts w:ascii="Arial" w:hAnsi="Arial" w:cs="Arial"/>
          <w:sz w:val="21"/>
          <w:szCs w:val="21"/>
        </w:rPr>
        <w:t xml:space="preserve">minor </w:t>
      </w:r>
      <w:r w:rsidR="00182968" w:rsidRPr="00A65001">
        <w:rPr>
          <w:rFonts w:ascii="Arial" w:hAnsi="Arial" w:cs="Arial"/>
          <w:sz w:val="21"/>
          <w:szCs w:val="21"/>
        </w:rPr>
        <w:t xml:space="preserve">negative reaction </w:t>
      </w:r>
      <w:r w:rsidR="005C6B30" w:rsidRPr="00A65001">
        <w:rPr>
          <w:rFonts w:ascii="Arial" w:hAnsi="Arial" w:cs="Arial"/>
          <w:sz w:val="21"/>
          <w:szCs w:val="21"/>
        </w:rPr>
        <w:t>to the 12</w:t>
      </w:r>
      <w:r w:rsidR="00736CBF" w:rsidRPr="00A65001">
        <w:rPr>
          <w:rFonts w:ascii="Arial" w:hAnsi="Arial" w:cs="Arial"/>
          <w:sz w:val="21"/>
          <w:szCs w:val="21"/>
        </w:rPr>
        <w:t>-</w:t>
      </w:r>
      <w:r w:rsidR="005C6B30" w:rsidRPr="00A65001">
        <w:rPr>
          <w:rFonts w:ascii="Arial" w:hAnsi="Arial" w:cs="Arial"/>
          <w:sz w:val="21"/>
          <w:szCs w:val="21"/>
        </w:rPr>
        <w:t>D</w:t>
      </w:r>
      <w:r w:rsidR="00437B83" w:rsidRPr="00A65001">
        <w:rPr>
          <w:rFonts w:ascii="Arial" w:hAnsi="Arial" w:cs="Arial"/>
          <w:sz w:val="21"/>
          <w:szCs w:val="21"/>
        </w:rPr>
        <w:t xml:space="preserve">ay War </w:t>
      </w:r>
      <w:r w:rsidR="00736CBF" w:rsidRPr="00A65001">
        <w:rPr>
          <w:rFonts w:ascii="Arial" w:hAnsi="Arial" w:cs="Arial"/>
          <w:sz w:val="21"/>
          <w:szCs w:val="21"/>
        </w:rPr>
        <w:t>involving</w:t>
      </w:r>
      <w:r w:rsidR="005C6B30" w:rsidRPr="00A65001">
        <w:rPr>
          <w:rFonts w:ascii="Arial" w:hAnsi="Arial" w:cs="Arial"/>
          <w:sz w:val="21"/>
          <w:szCs w:val="21"/>
        </w:rPr>
        <w:t xml:space="preserve"> Israel</w:t>
      </w:r>
      <w:r w:rsidR="003776BE" w:rsidRPr="00A65001">
        <w:rPr>
          <w:rFonts w:ascii="Arial" w:hAnsi="Arial" w:cs="Arial"/>
          <w:sz w:val="21"/>
          <w:szCs w:val="21"/>
        </w:rPr>
        <w:t xml:space="preserve"> and</w:t>
      </w:r>
      <w:r w:rsidR="005C6B30" w:rsidRPr="00A65001">
        <w:rPr>
          <w:rFonts w:ascii="Arial" w:hAnsi="Arial" w:cs="Arial"/>
          <w:sz w:val="21"/>
          <w:szCs w:val="21"/>
        </w:rPr>
        <w:t xml:space="preserve"> the U.S. against Iran</w:t>
      </w:r>
      <w:r w:rsidR="00067D71" w:rsidRPr="00A65001">
        <w:rPr>
          <w:rFonts w:ascii="Arial" w:hAnsi="Arial" w:cs="Arial"/>
          <w:sz w:val="21"/>
          <w:szCs w:val="21"/>
        </w:rPr>
        <w:t>.</w:t>
      </w:r>
      <w:r w:rsidR="002F3CD5" w:rsidRPr="00A65001">
        <w:rPr>
          <w:rFonts w:ascii="Arial" w:hAnsi="Arial" w:cs="Arial"/>
          <w:sz w:val="21"/>
          <w:szCs w:val="21"/>
        </w:rPr>
        <w:t xml:space="preserve"> </w:t>
      </w:r>
      <w:r w:rsidR="00473C78" w:rsidRPr="00A65001">
        <w:rPr>
          <w:rFonts w:ascii="Arial" w:hAnsi="Arial" w:cs="Arial"/>
          <w:sz w:val="21"/>
          <w:szCs w:val="21"/>
        </w:rPr>
        <w:t>Not seen in recent years</w:t>
      </w:r>
      <w:r w:rsidR="0036599B" w:rsidRPr="00A65001">
        <w:rPr>
          <w:rFonts w:ascii="Arial" w:hAnsi="Arial" w:cs="Arial"/>
          <w:sz w:val="21"/>
          <w:szCs w:val="21"/>
        </w:rPr>
        <w:t xml:space="preserve">, </w:t>
      </w:r>
      <w:r w:rsidR="00A51020" w:rsidRPr="00A65001">
        <w:rPr>
          <w:rFonts w:ascii="Arial" w:hAnsi="Arial" w:cs="Arial"/>
          <w:sz w:val="21"/>
          <w:szCs w:val="21"/>
        </w:rPr>
        <w:t>Euro</w:t>
      </w:r>
      <w:r w:rsidR="005B5231" w:rsidRPr="00A65001">
        <w:rPr>
          <w:rFonts w:ascii="Arial" w:hAnsi="Arial" w:cs="Arial"/>
          <w:sz w:val="21"/>
          <w:szCs w:val="21"/>
        </w:rPr>
        <w:t>pe’s</w:t>
      </w:r>
      <w:r w:rsidR="002F3CD5" w:rsidRPr="00A65001">
        <w:rPr>
          <w:rFonts w:ascii="Arial" w:hAnsi="Arial" w:cs="Arial"/>
          <w:sz w:val="21"/>
          <w:szCs w:val="21"/>
        </w:rPr>
        <w:t xml:space="preserve"> </w:t>
      </w:r>
      <w:r w:rsidR="009E630C" w:rsidRPr="00A65001">
        <w:rPr>
          <w:rFonts w:ascii="Arial" w:hAnsi="Arial" w:cs="Arial"/>
          <w:sz w:val="21"/>
          <w:szCs w:val="21"/>
        </w:rPr>
        <w:t xml:space="preserve">economy and </w:t>
      </w:r>
      <w:r w:rsidR="002F3CD5" w:rsidRPr="00A65001">
        <w:rPr>
          <w:rFonts w:ascii="Arial" w:hAnsi="Arial" w:cs="Arial"/>
          <w:sz w:val="21"/>
          <w:szCs w:val="21"/>
        </w:rPr>
        <w:t xml:space="preserve">stock market </w:t>
      </w:r>
      <w:r w:rsidR="00736CBF" w:rsidRPr="00A65001">
        <w:rPr>
          <w:rFonts w:ascii="Arial" w:hAnsi="Arial" w:cs="Arial"/>
          <w:sz w:val="21"/>
          <w:szCs w:val="21"/>
        </w:rPr>
        <w:t>are outpacing</w:t>
      </w:r>
      <w:r w:rsidR="002F3CD5" w:rsidRPr="00A65001">
        <w:rPr>
          <w:rFonts w:ascii="Arial" w:hAnsi="Arial" w:cs="Arial"/>
          <w:sz w:val="21"/>
          <w:szCs w:val="21"/>
        </w:rPr>
        <w:t xml:space="preserve"> the U.S.</w:t>
      </w:r>
      <w:r w:rsidR="005B5231" w:rsidRPr="00A65001">
        <w:rPr>
          <w:rFonts w:ascii="Arial" w:hAnsi="Arial" w:cs="Arial"/>
          <w:sz w:val="21"/>
          <w:szCs w:val="21"/>
        </w:rPr>
        <w:t>,</w:t>
      </w:r>
      <w:r w:rsidR="002F3CD5" w:rsidRPr="00A65001">
        <w:rPr>
          <w:rFonts w:ascii="Arial" w:hAnsi="Arial" w:cs="Arial"/>
          <w:sz w:val="21"/>
          <w:szCs w:val="21"/>
        </w:rPr>
        <w:t xml:space="preserve"> </w:t>
      </w:r>
      <w:r w:rsidR="00736CBF" w:rsidRPr="00A65001">
        <w:rPr>
          <w:rFonts w:ascii="Arial" w:hAnsi="Arial" w:cs="Arial"/>
          <w:sz w:val="21"/>
          <w:szCs w:val="21"/>
        </w:rPr>
        <w:t>driven</w:t>
      </w:r>
      <w:r w:rsidR="002F3CD5" w:rsidRPr="00A65001">
        <w:rPr>
          <w:rFonts w:ascii="Arial" w:hAnsi="Arial" w:cs="Arial"/>
          <w:sz w:val="21"/>
          <w:szCs w:val="21"/>
        </w:rPr>
        <w:t xml:space="preserve"> by</w:t>
      </w:r>
      <w:r w:rsidR="00A51020" w:rsidRPr="00A65001">
        <w:rPr>
          <w:rFonts w:ascii="Arial" w:hAnsi="Arial" w:cs="Arial"/>
          <w:sz w:val="21"/>
          <w:szCs w:val="21"/>
        </w:rPr>
        <w:t xml:space="preserve"> </w:t>
      </w:r>
      <w:r w:rsidR="00E920FF" w:rsidRPr="00A65001">
        <w:rPr>
          <w:rFonts w:ascii="Arial" w:hAnsi="Arial" w:cs="Arial"/>
          <w:sz w:val="21"/>
          <w:szCs w:val="21"/>
        </w:rPr>
        <w:t xml:space="preserve">unprecedented </w:t>
      </w:r>
      <w:r w:rsidR="009E630C" w:rsidRPr="00A65001">
        <w:rPr>
          <w:rFonts w:ascii="Arial" w:hAnsi="Arial" w:cs="Arial"/>
          <w:sz w:val="21"/>
          <w:szCs w:val="21"/>
        </w:rPr>
        <w:t>stimulus</w:t>
      </w:r>
      <w:r w:rsidR="00CF56CD" w:rsidRPr="00A65001">
        <w:rPr>
          <w:rFonts w:ascii="Arial" w:hAnsi="Arial" w:cs="Arial"/>
          <w:sz w:val="21"/>
          <w:szCs w:val="21"/>
        </w:rPr>
        <w:t xml:space="preserve"> </w:t>
      </w:r>
      <w:r w:rsidR="00A51020" w:rsidRPr="00A65001">
        <w:rPr>
          <w:rFonts w:ascii="Arial" w:hAnsi="Arial" w:cs="Arial"/>
          <w:sz w:val="21"/>
          <w:szCs w:val="21"/>
        </w:rPr>
        <w:t xml:space="preserve">spending </w:t>
      </w:r>
      <w:r w:rsidR="009E630C" w:rsidRPr="00A65001">
        <w:rPr>
          <w:rFonts w:ascii="Arial" w:hAnsi="Arial" w:cs="Arial"/>
          <w:sz w:val="21"/>
          <w:szCs w:val="21"/>
        </w:rPr>
        <w:t xml:space="preserve">of </w:t>
      </w:r>
      <w:r w:rsidR="00A51020" w:rsidRPr="00A65001">
        <w:rPr>
          <w:rFonts w:ascii="Arial" w:hAnsi="Arial" w:cs="Arial"/>
          <w:sz w:val="21"/>
          <w:szCs w:val="21"/>
        </w:rPr>
        <w:t>$5</w:t>
      </w:r>
      <w:r w:rsidR="00195628" w:rsidRPr="00A65001">
        <w:rPr>
          <w:rFonts w:ascii="Arial" w:hAnsi="Arial" w:cs="Arial"/>
          <w:sz w:val="21"/>
          <w:szCs w:val="21"/>
        </w:rPr>
        <w:t>8</w:t>
      </w:r>
      <w:r w:rsidR="00C37E9D" w:rsidRPr="00A65001">
        <w:rPr>
          <w:rFonts w:ascii="Arial" w:hAnsi="Arial" w:cs="Arial"/>
          <w:sz w:val="21"/>
          <w:szCs w:val="21"/>
        </w:rPr>
        <w:t xml:space="preserve">8 </w:t>
      </w:r>
      <w:r w:rsidR="00A51020" w:rsidRPr="00A65001">
        <w:rPr>
          <w:rFonts w:ascii="Arial" w:hAnsi="Arial" w:cs="Arial"/>
          <w:sz w:val="21"/>
          <w:szCs w:val="21"/>
        </w:rPr>
        <w:t xml:space="preserve">billion on infrastructure and more </w:t>
      </w:r>
      <w:r w:rsidR="001E0B5D" w:rsidRPr="00A65001">
        <w:rPr>
          <w:rFonts w:ascii="Arial" w:hAnsi="Arial" w:cs="Arial"/>
          <w:sz w:val="21"/>
          <w:szCs w:val="21"/>
        </w:rPr>
        <w:t xml:space="preserve">borrowing </w:t>
      </w:r>
      <w:r w:rsidR="00A51020" w:rsidRPr="00A65001">
        <w:rPr>
          <w:rFonts w:ascii="Arial" w:hAnsi="Arial" w:cs="Arial"/>
          <w:sz w:val="21"/>
          <w:szCs w:val="21"/>
        </w:rPr>
        <w:t>on defense</w:t>
      </w:r>
      <w:r w:rsidR="00C37E9D" w:rsidRPr="00A65001">
        <w:rPr>
          <w:rFonts w:ascii="Arial" w:hAnsi="Arial" w:cs="Arial"/>
          <w:sz w:val="21"/>
          <w:szCs w:val="21"/>
        </w:rPr>
        <w:t>,</w:t>
      </w:r>
      <w:r w:rsidR="0097239A" w:rsidRPr="00A65001">
        <w:rPr>
          <w:rFonts w:ascii="Arial" w:hAnsi="Arial" w:cs="Arial"/>
          <w:sz w:val="21"/>
          <w:szCs w:val="21"/>
        </w:rPr>
        <w:t xml:space="preserve"> </w:t>
      </w:r>
      <w:r w:rsidR="00736CBF" w:rsidRPr="00A65001">
        <w:rPr>
          <w:rFonts w:ascii="Arial" w:hAnsi="Arial" w:cs="Arial"/>
          <w:sz w:val="21"/>
          <w:szCs w:val="21"/>
        </w:rPr>
        <w:t>in response to</w:t>
      </w:r>
      <w:r w:rsidR="0097239A" w:rsidRPr="00A65001">
        <w:rPr>
          <w:rFonts w:ascii="Arial" w:hAnsi="Arial" w:cs="Arial"/>
          <w:sz w:val="21"/>
          <w:szCs w:val="21"/>
        </w:rPr>
        <w:t xml:space="preserve"> </w:t>
      </w:r>
      <w:r w:rsidR="00264CFE" w:rsidRPr="00A65001">
        <w:rPr>
          <w:rFonts w:ascii="Arial" w:hAnsi="Arial" w:cs="Arial"/>
          <w:sz w:val="21"/>
          <w:szCs w:val="21"/>
        </w:rPr>
        <w:t xml:space="preserve">Trump’s wavering position </w:t>
      </w:r>
      <w:r w:rsidR="00014EA8" w:rsidRPr="00A65001">
        <w:rPr>
          <w:rFonts w:ascii="Arial" w:hAnsi="Arial" w:cs="Arial"/>
          <w:sz w:val="21"/>
          <w:szCs w:val="21"/>
        </w:rPr>
        <w:t>on security guarantees</w:t>
      </w:r>
      <w:r w:rsidR="00264CFE" w:rsidRPr="00A65001">
        <w:rPr>
          <w:rFonts w:ascii="Arial" w:hAnsi="Arial" w:cs="Arial"/>
          <w:sz w:val="21"/>
          <w:szCs w:val="21"/>
        </w:rPr>
        <w:t>.</w:t>
      </w:r>
      <w:r w:rsidR="00E61AB0" w:rsidRPr="00A65001">
        <w:rPr>
          <w:rFonts w:ascii="Arial" w:hAnsi="Arial" w:cs="Arial"/>
          <w:sz w:val="21"/>
          <w:szCs w:val="21"/>
        </w:rPr>
        <w:t xml:space="preserve"> </w:t>
      </w:r>
      <w:r w:rsidR="00F25B71" w:rsidRPr="00A65001">
        <w:rPr>
          <w:rFonts w:ascii="Arial" w:hAnsi="Arial" w:cs="Arial"/>
          <w:sz w:val="21"/>
          <w:szCs w:val="21"/>
        </w:rPr>
        <w:t>India</w:t>
      </w:r>
      <w:r w:rsidR="00591DCF" w:rsidRPr="00A65001">
        <w:rPr>
          <w:rFonts w:ascii="Arial" w:hAnsi="Arial" w:cs="Arial"/>
          <w:sz w:val="21"/>
          <w:szCs w:val="21"/>
        </w:rPr>
        <w:t>’s economy</w:t>
      </w:r>
      <w:r w:rsidR="00C24800" w:rsidRPr="00A65001">
        <w:rPr>
          <w:rFonts w:ascii="Arial" w:hAnsi="Arial" w:cs="Arial"/>
          <w:sz w:val="21"/>
          <w:szCs w:val="21"/>
        </w:rPr>
        <w:t xml:space="preserve"> and stock market</w:t>
      </w:r>
      <w:r w:rsidR="00F25B71" w:rsidRPr="00A65001">
        <w:rPr>
          <w:rFonts w:ascii="Arial" w:hAnsi="Arial" w:cs="Arial"/>
          <w:sz w:val="21"/>
          <w:szCs w:val="21"/>
        </w:rPr>
        <w:t xml:space="preserve"> </w:t>
      </w:r>
      <w:r w:rsidR="001B2A66" w:rsidRPr="00A65001">
        <w:rPr>
          <w:rFonts w:ascii="Arial" w:hAnsi="Arial" w:cs="Arial"/>
          <w:sz w:val="21"/>
          <w:szCs w:val="21"/>
        </w:rPr>
        <w:t>are</w:t>
      </w:r>
      <w:r w:rsidR="00F25B71" w:rsidRPr="00A65001">
        <w:rPr>
          <w:rFonts w:ascii="Arial" w:hAnsi="Arial" w:cs="Arial"/>
          <w:sz w:val="21"/>
          <w:szCs w:val="21"/>
        </w:rPr>
        <w:t xml:space="preserve"> </w:t>
      </w:r>
      <w:r w:rsidR="001B2A66" w:rsidRPr="00A65001">
        <w:rPr>
          <w:rFonts w:ascii="Arial" w:hAnsi="Arial" w:cs="Arial"/>
          <w:sz w:val="21"/>
          <w:szCs w:val="21"/>
        </w:rPr>
        <w:t xml:space="preserve">now </w:t>
      </w:r>
      <w:r w:rsidR="00F25B71" w:rsidRPr="00A65001">
        <w:rPr>
          <w:rFonts w:ascii="Arial" w:hAnsi="Arial" w:cs="Arial"/>
          <w:sz w:val="21"/>
          <w:szCs w:val="21"/>
        </w:rPr>
        <w:t xml:space="preserve">slowing due to a surplus in workers, many educated, without employment. </w:t>
      </w:r>
      <w:r w:rsidR="00C937F4" w:rsidRPr="00A65001">
        <w:rPr>
          <w:rFonts w:ascii="Arial" w:hAnsi="Arial" w:cs="Arial"/>
          <w:sz w:val="21"/>
          <w:szCs w:val="21"/>
        </w:rPr>
        <w:t>China</w:t>
      </w:r>
      <w:r w:rsidR="007028C8" w:rsidRPr="00A65001">
        <w:rPr>
          <w:rFonts w:ascii="Arial" w:hAnsi="Arial" w:cs="Arial"/>
          <w:sz w:val="21"/>
          <w:szCs w:val="21"/>
        </w:rPr>
        <w:t>’s declin</w:t>
      </w:r>
      <w:r w:rsidR="007A7477" w:rsidRPr="00A65001">
        <w:rPr>
          <w:rFonts w:ascii="Arial" w:hAnsi="Arial" w:cs="Arial"/>
          <w:sz w:val="21"/>
          <w:szCs w:val="21"/>
        </w:rPr>
        <w:t>in</w:t>
      </w:r>
      <w:r w:rsidR="007028C8" w:rsidRPr="00A65001">
        <w:rPr>
          <w:rFonts w:ascii="Arial" w:hAnsi="Arial" w:cs="Arial"/>
          <w:sz w:val="21"/>
          <w:szCs w:val="21"/>
        </w:rPr>
        <w:t>g</w:t>
      </w:r>
      <w:r w:rsidR="00C937F4" w:rsidRPr="00A65001">
        <w:rPr>
          <w:rFonts w:ascii="Arial" w:hAnsi="Arial" w:cs="Arial"/>
          <w:sz w:val="21"/>
          <w:szCs w:val="21"/>
        </w:rPr>
        <w:t xml:space="preserve"> demographics, debt problem, and </w:t>
      </w:r>
      <w:r w:rsidR="000C48F0" w:rsidRPr="00A65001">
        <w:rPr>
          <w:rFonts w:ascii="Arial" w:hAnsi="Arial" w:cs="Arial"/>
          <w:sz w:val="21"/>
          <w:szCs w:val="21"/>
        </w:rPr>
        <w:t xml:space="preserve">economic </w:t>
      </w:r>
      <w:r w:rsidR="00C937F4" w:rsidRPr="00A65001">
        <w:rPr>
          <w:rFonts w:ascii="Arial" w:hAnsi="Arial" w:cs="Arial"/>
          <w:sz w:val="21"/>
          <w:szCs w:val="21"/>
        </w:rPr>
        <w:t>growth rate heading close to zero</w:t>
      </w:r>
      <w:r w:rsidR="007028C8" w:rsidRPr="00A65001">
        <w:rPr>
          <w:rFonts w:ascii="Arial" w:hAnsi="Arial" w:cs="Arial"/>
          <w:sz w:val="21"/>
          <w:szCs w:val="21"/>
        </w:rPr>
        <w:t xml:space="preserve"> have </w:t>
      </w:r>
      <w:r w:rsidR="001B2A66" w:rsidRPr="00A65001">
        <w:rPr>
          <w:rFonts w:ascii="Arial" w:hAnsi="Arial" w:cs="Arial"/>
          <w:sz w:val="21"/>
          <w:szCs w:val="21"/>
        </w:rPr>
        <w:t>reduced</w:t>
      </w:r>
      <w:r w:rsidR="007028C8" w:rsidRPr="00A65001">
        <w:rPr>
          <w:rFonts w:ascii="Arial" w:hAnsi="Arial" w:cs="Arial"/>
          <w:sz w:val="21"/>
          <w:szCs w:val="21"/>
        </w:rPr>
        <w:t xml:space="preserve"> their </w:t>
      </w:r>
      <w:r w:rsidR="006D322D" w:rsidRPr="00A65001">
        <w:rPr>
          <w:rFonts w:ascii="Arial" w:hAnsi="Arial" w:cs="Arial"/>
          <w:sz w:val="21"/>
          <w:szCs w:val="21"/>
        </w:rPr>
        <w:t xml:space="preserve">stock </w:t>
      </w:r>
      <w:r w:rsidR="007028C8" w:rsidRPr="00A65001">
        <w:rPr>
          <w:rFonts w:ascii="Arial" w:hAnsi="Arial" w:cs="Arial"/>
          <w:sz w:val="21"/>
          <w:szCs w:val="21"/>
        </w:rPr>
        <w:t>market</w:t>
      </w:r>
      <w:r w:rsidR="006D322D" w:rsidRPr="00A65001">
        <w:rPr>
          <w:rFonts w:ascii="Arial" w:hAnsi="Arial" w:cs="Arial"/>
          <w:sz w:val="21"/>
          <w:szCs w:val="21"/>
        </w:rPr>
        <w:t>’s advance</w:t>
      </w:r>
      <w:r w:rsidR="007028C8" w:rsidRPr="00A65001">
        <w:rPr>
          <w:rFonts w:ascii="Arial" w:hAnsi="Arial" w:cs="Arial"/>
          <w:sz w:val="21"/>
          <w:szCs w:val="21"/>
        </w:rPr>
        <w:t>, too</w:t>
      </w:r>
      <w:r w:rsidR="00CF56CD" w:rsidRPr="00A65001">
        <w:rPr>
          <w:rFonts w:ascii="Arial" w:hAnsi="Arial" w:cs="Arial"/>
          <w:sz w:val="21"/>
          <w:szCs w:val="21"/>
        </w:rPr>
        <w:t>.</w:t>
      </w:r>
      <w:r w:rsidR="00053896" w:rsidRPr="00A65001">
        <w:rPr>
          <w:rFonts w:ascii="Arial" w:hAnsi="Arial" w:cs="Arial"/>
          <w:sz w:val="21"/>
          <w:szCs w:val="21"/>
        </w:rPr>
        <w:t xml:space="preserve"> But the </w:t>
      </w:r>
      <w:r w:rsidR="00120AED" w:rsidRPr="00A65001">
        <w:rPr>
          <w:rFonts w:ascii="Arial" w:hAnsi="Arial" w:cs="Arial"/>
          <w:sz w:val="21"/>
          <w:szCs w:val="21"/>
        </w:rPr>
        <w:t>trend with the greatest</w:t>
      </w:r>
      <w:r w:rsidR="00053896" w:rsidRPr="00A65001">
        <w:rPr>
          <w:rFonts w:ascii="Arial" w:hAnsi="Arial" w:cs="Arial"/>
          <w:sz w:val="21"/>
          <w:szCs w:val="21"/>
        </w:rPr>
        <w:t xml:space="preserve"> consequen</w:t>
      </w:r>
      <w:r w:rsidR="00120AED" w:rsidRPr="00A65001">
        <w:rPr>
          <w:rFonts w:ascii="Arial" w:hAnsi="Arial" w:cs="Arial"/>
          <w:sz w:val="21"/>
          <w:szCs w:val="21"/>
        </w:rPr>
        <w:t>ces</w:t>
      </w:r>
      <w:r w:rsidR="00756325" w:rsidRPr="00A65001">
        <w:rPr>
          <w:rFonts w:ascii="Arial" w:hAnsi="Arial" w:cs="Arial"/>
          <w:sz w:val="21"/>
          <w:szCs w:val="21"/>
        </w:rPr>
        <w:t>, as</w:t>
      </w:r>
      <w:r w:rsidR="00A15D90" w:rsidRPr="00A65001">
        <w:rPr>
          <w:rFonts w:ascii="Arial" w:hAnsi="Arial" w:cs="Arial"/>
          <w:sz w:val="21"/>
          <w:szCs w:val="21"/>
        </w:rPr>
        <w:t xml:space="preserve"> recently</w:t>
      </w:r>
      <w:r w:rsidR="00756325" w:rsidRPr="00A65001">
        <w:rPr>
          <w:rFonts w:ascii="Arial" w:hAnsi="Arial" w:cs="Arial"/>
          <w:sz w:val="21"/>
          <w:szCs w:val="21"/>
        </w:rPr>
        <w:t xml:space="preserve"> reported in the</w:t>
      </w:r>
      <w:r w:rsidR="00053896" w:rsidRPr="00A65001">
        <w:rPr>
          <w:rFonts w:ascii="Arial" w:hAnsi="Arial" w:cs="Arial"/>
          <w:sz w:val="21"/>
          <w:szCs w:val="21"/>
        </w:rPr>
        <w:t xml:space="preserve"> </w:t>
      </w:r>
      <w:r w:rsidR="00053896" w:rsidRPr="00A65001">
        <w:rPr>
          <w:rFonts w:ascii="Arial" w:hAnsi="Arial" w:cs="Arial"/>
          <w:i/>
          <w:iCs/>
          <w:sz w:val="21"/>
          <w:szCs w:val="21"/>
        </w:rPr>
        <w:t>Financial Times</w:t>
      </w:r>
      <w:r w:rsidR="000C48F0" w:rsidRPr="00A65001">
        <w:rPr>
          <w:rFonts w:ascii="Arial" w:hAnsi="Arial" w:cs="Arial"/>
          <w:sz w:val="21"/>
          <w:szCs w:val="21"/>
        </w:rPr>
        <w:t>,</w:t>
      </w:r>
      <w:r w:rsidR="00756325" w:rsidRPr="00A65001">
        <w:rPr>
          <w:rFonts w:ascii="Arial" w:hAnsi="Arial" w:cs="Arial"/>
          <w:sz w:val="21"/>
          <w:szCs w:val="21"/>
        </w:rPr>
        <w:t xml:space="preserve"> </w:t>
      </w:r>
      <w:r w:rsidR="0065222D" w:rsidRPr="00A65001">
        <w:rPr>
          <w:rFonts w:ascii="Arial" w:hAnsi="Arial" w:cs="Arial"/>
          <w:sz w:val="21"/>
          <w:szCs w:val="21"/>
        </w:rPr>
        <w:t xml:space="preserve">may be </w:t>
      </w:r>
      <w:r w:rsidR="00053896" w:rsidRPr="00A65001">
        <w:rPr>
          <w:rFonts w:ascii="Arial" w:hAnsi="Arial" w:cs="Arial"/>
          <w:sz w:val="21"/>
          <w:szCs w:val="21"/>
        </w:rPr>
        <w:t>“The world is changing, the U.S. market is not</w:t>
      </w:r>
      <w:r w:rsidR="00A15D90" w:rsidRPr="00A65001">
        <w:rPr>
          <w:rFonts w:ascii="Arial" w:hAnsi="Arial" w:cs="Arial"/>
          <w:sz w:val="21"/>
          <w:szCs w:val="21"/>
        </w:rPr>
        <w:t>,</w:t>
      </w:r>
      <w:r w:rsidR="00053896" w:rsidRPr="00A65001">
        <w:rPr>
          <w:rFonts w:ascii="Arial" w:hAnsi="Arial" w:cs="Arial"/>
          <w:sz w:val="21"/>
          <w:szCs w:val="21"/>
        </w:rPr>
        <w:t>” by Ruchir Sharma, Rockefeller International Chairman.</w:t>
      </w:r>
    </w:p>
    <w:p w14:paraId="2AA5BC7D" w14:textId="71130C52" w:rsidR="00900EFD" w:rsidRPr="00A65001" w:rsidRDefault="00A3250A" w:rsidP="00EE7463">
      <w:pPr>
        <w:jc w:val="both"/>
        <w:rPr>
          <w:rFonts w:ascii="Arial" w:hAnsi="Arial" w:cs="Arial"/>
          <w:sz w:val="21"/>
          <w:szCs w:val="21"/>
        </w:rPr>
      </w:pPr>
      <w:r w:rsidRPr="00A65001">
        <w:rPr>
          <w:rFonts w:ascii="Arial" w:hAnsi="Arial" w:cs="Arial"/>
          <w:sz w:val="21"/>
          <w:szCs w:val="21"/>
        </w:rPr>
        <w:t xml:space="preserve">Consistent with </w:t>
      </w:r>
      <w:r w:rsidR="00032065" w:rsidRPr="00A65001">
        <w:rPr>
          <w:rFonts w:ascii="Arial" w:hAnsi="Arial" w:cs="Arial"/>
          <w:sz w:val="21"/>
          <w:szCs w:val="21"/>
        </w:rPr>
        <w:t xml:space="preserve">the </w:t>
      </w:r>
      <w:r w:rsidR="00CB6D8D" w:rsidRPr="00A65001">
        <w:rPr>
          <w:rFonts w:ascii="Arial" w:hAnsi="Arial" w:cs="Arial"/>
          <w:sz w:val="21"/>
          <w:szCs w:val="21"/>
        </w:rPr>
        <w:t>unknown effects of geopolitics,</w:t>
      </w:r>
      <w:r w:rsidR="001F40BB" w:rsidRPr="00A65001">
        <w:rPr>
          <w:rFonts w:ascii="Arial" w:hAnsi="Arial" w:cs="Arial"/>
          <w:sz w:val="21"/>
          <w:szCs w:val="21"/>
        </w:rPr>
        <w:t xml:space="preserve"> the</w:t>
      </w:r>
      <w:r w:rsidR="00CB6D8D" w:rsidRPr="00A65001">
        <w:rPr>
          <w:rFonts w:ascii="Arial" w:hAnsi="Arial" w:cs="Arial"/>
          <w:sz w:val="21"/>
          <w:szCs w:val="21"/>
        </w:rPr>
        <w:t xml:space="preserve"> implications of tariff</w:t>
      </w:r>
      <w:r w:rsidR="006079A6" w:rsidRPr="00A65001">
        <w:rPr>
          <w:rFonts w:ascii="Arial" w:hAnsi="Arial" w:cs="Arial"/>
          <w:sz w:val="21"/>
          <w:szCs w:val="21"/>
        </w:rPr>
        <w:t>s</w:t>
      </w:r>
      <w:r w:rsidR="00CB6D8D" w:rsidRPr="00A65001">
        <w:rPr>
          <w:rFonts w:ascii="Arial" w:hAnsi="Arial" w:cs="Arial"/>
          <w:sz w:val="21"/>
          <w:szCs w:val="21"/>
        </w:rPr>
        <w:t xml:space="preserve"> </w:t>
      </w:r>
      <w:r w:rsidR="00C00705" w:rsidRPr="00A65001">
        <w:rPr>
          <w:rFonts w:ascii="Arial" w:hAnsi="Arial" w:cs="Arial"/>
          <w:sz w:val="21"/>
          <w:szCs w:val="21"/>
        </w:rPr>
        <w:t>for</w:t>
      </w:r>
      <w:r w:rsidR="00CB6D8D" w:rsidRPr="00A65001">
        <w:rPr>
          <w:rFonts w:ascii="Arial" w:hAnsi="Arial" w:cs="Arial"/>
          <w:sz w:val="21"/>
          <w:szCs w:val="21"/>
        </w:rPr>
        <w:t xml:space="preserve"> the U.S. economy</w:t>
      </w:r>
      <w:r w:rsidR="009E0155" w:rsidRPr="00A65001">
        <w:rPr>
          <w:rFonts w:ascii="Arial" w:hAnsi="Arial" w:cs="Arial"/>
          <w:sz w:val="21"/>
          <w:szCs w:val="21"/>
        </w:rPr>
        <w:t xml:space="preserve"> </w:t>
      </w:r>
      <w:r w:rsidR="00B8145A" w:rsidRPr="00A65001">
        <w:rPr>
          <w:rFonts w:ascii="Arial" w:hAnsi="Arial" w:cs="Arial"/>
          <w:sz w:val="21"/>
          <w:szCs w:val="21"/>
        </w:rPr>
        <w:t>and fina</w:t>
      </w:r>
      <w:r w:rsidR="00F809A9" w:rsidRPr="00A65001">
        <w:rPr>
          <w:rFonts w:ascii="Arial" w:hAnsi="Arial" w:cs="Arial"/>
          <w:sz w:val="21"/>
          <w:szCs w:val="21"/>
        </w:rPr>
        <w:t xml:space="preserve">ncial markets </w:t>
      </w:r>
      <w:r w:rsidR="001F40BB" w:rsidRPr="00A65001">
        <w:rPr>
          <w:rFonts w:ascii="Arial" w:hAnsi="Arial" w:cs="Arial"/>
          <w:sz w:val="21"/>
          <w:szCs w:val="21"/>
        </w:rPr>
        <w:t>are</w:t>
      </w:r>
      <w:r w:rsidR="00A53D7E" w:rsidRPr="00A65001">
        <w:rPr>
          <w:rFonts w:ascii="Arial" w:hAnsi="Arial" w:cs="Arial"/>
          <w:sz w:val="21"/>
          <w:szCs w:val="21"/>
        </w:rPr>
        <w:t xml:space="preserve"> </w:t>
      </w:r>
      <w:r w:rsidR="002913C5" w:rsidRPr="00A65001">
        <w:rPr>
          <w:rFonts w:ascii="Arial" w:hAnsi="Arial" w:cs="Arial"/>
          <w:sz w:val="21"/>
          <w:szCs w:val="21"/>
        </w:rPr>
        <w:t>increas</w:t>
      </w:r>
      <w:r w:rsidR="00A53D7E" w:rsidRPr="00A65001">
        <w:rPr>
          <w:rFonts w:ascii="Arial" w:hAnsi="Arial" w:cs="Arial"/>
          <w:sz w:val="21"/>
          <w:szCs w:val="21"/>
        </w:rPr>
        <w:t>ing</w:t>
      </w:r>
      <w:r w:rsidR="00F809A9" w:rsidRPr="00A65001">
        <w:rPr>
          <w:rFonts w:ascii="Arial" w:hAnsi="Arial" w:cs="Arial"/>
          <w:sz w:val="21"/>
          <w:szCs w:val="21"/>
        </w:rPr>
        <w:t xml:space="preserve"> uncertainty.</w:t>
      </w:r>
      <w:r w:rsidR="009E0155" w:rsidRPr="00A65001">
        <w:rPr>
          <w:rFonts w:ascii="Arial" w:hAnsi="Arial" w:cs="Arial"/>
          <w:sz w:val="21"/>
          <w:szCs w:val="21"/>
        </w:rPr>
        <w:t xml:space="preserve"> </w:t>
      </w:r>
      <w:r w:rsidR="00E2162F" w:rsidRPr="00A65001">
        <w:rPr>
          <w:rFonts w:ascii="Arial" w:hAnsi="Arial" w:cs="Arial"/>
          <w:sz w:val="21"/>
          <w:szCs w:val="21"/>
        </w:rPr>
        <w:t xml:space="preserve">President </w:t>
      </w:r>
      <w:r w:rsidR="00ED60F6" w:rsidRPr="00A65001">
        <w:rPr>
          <w:rFonts w:ascii="Arial" w:hAnsi="Arial" w:cs="Arial"/>
          <w:sz w:val="21"/>
          <w:szCs w:val="21"/>
        </w:rPr>
        <w:t xml:space="preserve">Trump </w:t>
      </w:r>
      <w:r w:rsidR="001F40BB" w:rsidRPr="00A65001">
        <w:rPr>
          <w:rFonts w:ascii="Arial" w:hAnsi="Arial" w:cs="Arial"/>
          <w:sz w:val="21"/>
          <w:szCs w:val="21"/>
        </w:rPr>
        <w:t>asserts</w:t>
      </w:r>
      <w:r w:rsidR="00ED60F6" w:rsidRPr="00A65001">
        <w:rPr>
          <w:rFonts w:ascii="Arial" w:hAnsi="Arial" w:cs="Arial"/>
          <w:sz w:val="21"/>
          <w:szCs w:val="21"/>
        </w:rPr>
        <w:t xml:space="preserve"> </w:t>
      </w:r>
      <w:r w:rsidR="00A15D90" w:rsidRPr="00A65001">
        <w:rPr>
          <w:rFonts w:ascii="Arial" w:hAnsi="Arial" w:cs="Arial"/>
          <w:sz w:val="21"/>
          <w:szCs w:val="21"/>
        </w:rPr>
        <w:t xml:space="preserve">that </w:t>
      </w:r>
      <w:r w:rsidR="00694FA6" w:rsidRPr="00A65001">
        <w:rPr>
          <w:rFonts w:ascii="Arial" w:hAnsi="Arial" w:cs="Arial"/>
          <w:sz w:val="21"/>
          <w:szCs w:val="21"/>
        </w:rPr>
        <w:t xml:space="preserve">the “One </w:t>
      </w:r>
      <w:r w:rsidR="00ED60F6" w:rsidRPr="00A65001">
        <w:rPr>
          <w:rFonts w:ascii="Arial" w:hAnsi="Arial" w:cs="Arial"/>
          <w:sz w:val="21"/>
          <w:szCs w:val="21"/>
        </w:rPr>
        <w:t>Big B</w:t>
      </w:r>
      <w:r w:rsidR="006A25AA" w:rsidRPr="00A65001">
        <w:rPr>
          <w:rFonts w:ascii="Arial" w:hAnsi="Arial" w:cs="Arial"/>
          <w:sz w:val="21"/>
          <w:szCs w:val="21"/>
        </w:rPr>
        <w:t>eautiful</w:t>
      </w:r>
      <w:r w:rsidR="00ED60F6" w:rsidRPr="00A65001">
        <w:rPr>
          <w:rFonts w:ascii="Arial" w:hAnsi="Arial" w:cs="Arial"/>
          <w:sz w:val="21"/>
          <w:szCs w:val="21"/>
        </w:rPr>
        <w:t xml:space="preserve"> Bill</w:t>
      </w:r>
      <w:r w:rsidR="00694FA6" w:rsidRPr="00A65001">
        <w:rPr>
          <w:rFonts w:ascii="Arial" w:hAnsi="Arial" w:cs="Arial"/>
          <w:sz w:val="21"/>
          <w:szCs w:val="21"/>
        </w:rPr>
        <w:t xml:space="preserve"> Act” </w:t>
      </w:r>
      <w:r w:rsidR="00FF7271" w:rsidRPr="00A65001">
        <w:rPr>
          <w:rFonts w:ascii="Arial" w:hAnsi="Arial" w:cs="Arial"/>
          <w:sz w:val="21"/>
          <w:szCs w:val="21"/>
        </w:rPr>
        <w:t xml:space="preserve">includes nearly </w:t>
      </w:r>
      <w:r w:rsidR="00ED60F6" w:rsidRPr="00A65001">
        <w:rPr>
          <w:rFonts w:ascii="Arial" w:hAnsi="Arial" w:cs="Arial"/>
          <w:sz w:val="21"/>
          <w:szCs w:val="21"/>
        </w:rPr>
        <w:t xml:space="preserve">$1.7 trillion </w:t>
      </w:r>
      <w:r w:rsidR="009912DF" w:rsidRPr="00A65001">
        <w:rPr>
          <w:rFonts w:ascii="Arial" w:hAnsi="Arial" w:cs="Arial"/>
          <w:sz w:val="21"/>
          <w:szCs w:val="21"/>
        </w:rPr>
        <w:t>in mandatory spending reduction</w:t>
      </w:r>
      <w:r w:rsidR="00744B71" w:rsidRPr="00A65001">
        <w:rPr>
          <w:rFonts w:ascii="Arial" w:hAnsi="Arial" w:cs="Arial"/>
          <w:sz w:val="21"/>
          <w:szCs w:val="21"/>
        </w:rPr>
        <w:t>s</w:t>
      </w:r>
      <w:r w:rsidR="00707BC9" w:rsidRPr="00A65001">
        <w:rPr>
          <w:rFonts w:ascii="Arial" w:hAnsi="Arial" w:cs="Arial"/>
          <w:sz w:val="21"/>
          <w:szCs w:val="21"/>
        </w:rPr>
        <w:t xml:space="preserve"> </w:t>
      </w:r>
      <w:r w:rsidR="00744B71" w:rsidRPr="00A65001">
        <w:rPr>
          <w:rFonts w:ascii="Arial" w:hAnsi="Arial" w:cs="Arial"/>
          <w:sz w:val="21"/>
          <w:szCs w:val="21"/>
        </w:rPr>
        <w:t>in government programs</w:t>
      </w:r>
      <w:r w:rsidR="00DB498F" w:rsidRPr="00A65001">
        <w:rPr>
          <w:rFonts w:ascii="Arial" w:hAnsi="Arial" w:cs="Arial"/>
          <w:sz w:val="21"/>
          <w:szCs w:val="21"/>
        </w:rPr>
        <w:t xml:space="preserve"> before offsetting expenditures in border security</w:t>
      </w:r>
      <w:r w:rsidR="00F514FC" w:rsidRPr="00A65001">
        <w:rPr>
          <w:rFonts w:ascii="Arial" w:hAnsi="Arial" w:cs="Arial"/>
          <w:sz w:val="21"/>
          <w:szCs w:val="21"/>
        </w:rPr>
        <w:t xml:space="preserve">, </w:t>
      </w:r>
      <w:r w:rsidR="00DB498F" w:rsidRPr="00A65001">
        <w:rPr>
          <w:rFonts w:ascii="Arial" w:hAnsi="Arial" w:cs="Arial"/>
          <w:sz w:val="21"/>
          <w:szCs w:val="21"/>
        </w:rPr>
        <w:t>tax cuts</w:t>
      </w:r>
      <w:r w:rsidR="00F870A3" w:rsidRPr="00A65001">
        <w:rPr>
          <w:rFonts w:ascii="Arial" w:hAnsi="Arial" w:cs="Arial"/>
          <w:sz w:val="21"/>
          <w:szCs w:val="21"/>
        </w:rPr>
        <w:t>,</w:t>
      </w:r>
      <w:r w:rsidR="00F514FC" w:rsidRPr="00A65001">
        <w:rPr>
          <w:rFonts w:ascii="Arial" w:hAnsi="Arial" w:cs="Arial"/>
          <w:sz w:val="21"/>
          <w:szCs w:val="21"/>
        </w:rPr>
        <w:t xml:space="preserve"> and </w:t>
      </w:r>
      <w:r w:rsidR="00223854" w:rsidRPr="00A65001">
        <w:rPr>
          <w:rFonts w:ascii="Arial" w:hAnsi="Arial" w:cs="Arial"/>
          <w:sz w:val="21"/>
          <w:szCs w:val="21"/>
        </w:rPr>
        <w:t>more,</w:t>
      </w:r>
      <w:r w:rsidR="00F870A3" w:rsidRPr="00A65001">
        <w:rPr>
          <w:rFonts w:ascii="Arial" w:hAnsi="Arial" w:cs="Arial"/>
          <w:sz w:val="21"/>
          <w:szCs w:val="21"/>
        </w:rPr>
        <w:t xml:space="preserve"> netting $1.4</w:t>
      </w:r>
      <w:r w:rsidR="007F2725" w:rsidRPr="00A65001">
        <w:rPr>
          <w:rFonts w:ascii="Arial" w:hAnsi="Arial" w:cs="Arial"/>
          <w:sz w:val="21"/>
          <w:szCs w:val="21"/>
        </w:rPr>
        <w:t xml:space="preserve"> </w:t>
      </w:r>
      <w:r w:rsidR="0026158E" w:rsidRPr="00A65001">
        <w:rPr>
          <w:rFonts w:ascii="Arial" w:hAnsi="Arial" w:cs="Arial"/>
          <w:sz w:val="21"/>
          <w:szCs w:val="21"/>
        </w:rPr>
        <w:t>trillion in net deficit reduction.</w:t>
      </w:r>
      <w:r w:rsidR="00707BC9" w:rsidRPr="00A65001">
        <w:rPr>
          <w:rFonts w:ascii="Arial" w:hAnsi="Arial" w:cs="Arial"/>
          <w:sz w:val="21"/>
          <w:szCs w:val="21"/>
        </w:rPr>
        <w:t xml:space="preserve"> He also claims that </w:t>
      </w:r>
      <w:r w:rsidR="001F40BB" w:rsidRPr="00A65001">
        <w:rPr>
          <w:rFonts w:ascii="Arial" w:hAnsi="Arial" w:cs="Arial"/>
          <w:sz w:val="21"/>
          <w:szCs w:val="21"/>
        </w:rPr>
        <w:t>Americans</w:t>
      </w:r>
      <w:r w:rsidR="00ED60F6" w:rsidRPr="00A65001">
        <w:rPr>
          <w:rFonts w:ascii="Arial" w:hAnsi="Arial" w:cs="Arial"/>
          <w:sz w:val="21"/>
          <w:szCs w:val="21"/>
        </w:rPr>
        <w:t xml:space="preserve"> </w:t>
      </w:r>
      <w:r w:rsidR="002A3834" w:rsidRPr="00A65001">
        <w:rPr>
          <w:rFonts w:ascii="Arial" w:hAnsi="Arial" w:cs="Arial"/>
          <w:sz w:val="21"/>
          <w:szCs w:val="21"/>
        </w:rPr>
        <w:t>w</w:t>
      </w:r>
      <w:r w:rsidR="00ED60F6" w:rsidRPr="00A65001">
        <w:rPr>
          <w:rFonts w:ascii="Arial" w:hAnsi="Arial" w:cs="Arial"/>
          <w:sz w:val="21"/>
          <w:szCs w:val="21"/>
        </w:rPr>
        <w:t>on’t feel the cuts.</w:t>
      </w:r>
      <w:r w:rsidR="00FD78BC" w:rsidRPr="00A65001">
        <w:rPr>
          <w:rFonts w:ascii="Arial" w:hAnsi="Arial" w:cs="Arial"/>
          <w:sz w:val="21"/>
          <w:szCs w:val="21"/>
        </w:rPr>
        <w:t xml:space="preserve"> </w:t>
      </w:r>
      <w:r w:rsidR="002070F5" w:rsidRPr="00A65001">
        <w:rPr>
          <w:rFonts w:ascii="Arial" w:hAnsi="Arial" w:cs="Arial"/>
          <w:sz w:val="21"/>
          <w:szCs w:val="21"/>
        </w:rPr>
        <w:t xml:space="preserve">Unsurprisingly, </w:t>
      </w:r>
      <w:r w:rsidR="001F40BB" w:rsidRPr="00A65001">
        <w:rPr>
          <w:rFonts w:ascii="Arial" w:hAnsi="Arial" w:cs="Arial"/>
          <w:sz w:val="21"/>
          <w:szCs w:val="21"/>
        </w:rPr>
        <w:t>critics note</w:t>
      </w:r>
      <w:r w:rsidR="00A15D90" w:rsidRPr="00A65001">
        <w:rPr>
          <w:rFonts w:ascii="Arial" w:hAnsi="Arial" w:cs="Arial"/>
          <w:sz w:val="21"/>
          <w:szCs w:val="21"/>
        </w:rPr>
        <w:t xml:space="preserve"> that</w:t>
      </w:r>
      <w:r w:rsidR="001F40BB" w:rsidRPr="00A65001">
        <w:rPr>
          <w:rFonts w:ascii="Arial" w:hAnsi="Arial" w:cs="Arial"/>
          <w:sz w:val="21"/>
          <w:szCs w:val="21"/>
        </w:rPr>
        <w:t xml:space="preserve"> the President</w:t>
      </w:r>
      <w:r w:rsidR="00335FD3" w:rsidRPr="00A65001">
        <w:rPr>
          <w:rFonts w:ascii="Arial" w:hAnsi="Arial" w:cs="Arial"/>
          <w:sz w:val="21"/>
          <w:szCs w:val="21"/>
        </w:rPr>
        <w:t xml:space="preserve"> is attempting</w:t>
      </w:r>
      <w:r w:rsidR="00E10073" w:rsidRPr="00A65001">
        <w:rPr>
          <w:rFonts w:ascii="Arial" w:hAnsi="Arial" w:cs="Arial"/>
          <w:sz w:val="21"/>
          <w:szCs w:val="21"/>
        </w:rPr>
        <w:t xml:space="preserve"> to diffuse </w:t>
      </w:r>
      <w:r w:rsidR="009232AD" w:rsidRPr="00A65001">
        <w:rPr>
          <w:rFonts w:ascii="Arial" w:hAnsi="Arial" w:cs="Arial"/>
          <w:sz w:val="21"/>
          <w:szCs w:val="21"/>
        </w:rPr>
        <w:t xml:space="preserve">the </w:t>
      </w:r>
      <w:r w:rsidR="00E10073" w:rsidRPr="00A65001">
        <w:rPr>
          <w:rFonts w:ascii="Arial" w:hAnsi="Arial" w:cs="Arial"/>
          <w:sz w:val="21"/>
          <w:szCs w:val="21"/>
        </w:rPr>
        <w:t xml:space="preserve">deficit concerns by focusing on </w:t>
      </w:r>
      <w:r w:rsidR="009445D5" w:rsidRPr="00A65001">
        <w:rPr>
          <w:rFonts w:ascii="Arial" w:hAnsi="Arial" w:cs="Arial"/>
          <w:sz w:val="21"/>
          <w:szCs w:val="21"/>
        </w:rPr>
        <w:t xml:space="preserve">prospects for economic </w:t>
      </w:r>
      <w:r w:rsidR="00E10073" w:rsidRPr="00A65001">
        <w:rPr>
          <w:rFonts w:ascii="Arial" w:hAnsi="Arial" w:cs="Arial"/>
          <w:sz w:val="21"/>
          <w:szCs w:val="21"/>
        </w:rPr>
        <w:t xml:space="preserve">growth. </w:t>
      </w:r>
      <w:r w:rsidR="006C027D" w:rsidRPr="00A65001">
        <w:rPr>
          <w:rFonts w:ascii="Arial" w:hAnsi="Arial" w:cs="Arial"/>
          <w:sz w:val="21"/>
          <w:szCs w:val="21"/>
        </w:rPr>
        <w:t>The White House predicts</w:t>
      </w:r>
      <w:r w:rsidR="00A15D90" w:rsidRPr="00A65001">
        <w:rPr>
          <w:rFonts w:ascii="Arial" w:hAnsi="Arial" w:cs="Arial"/>
          <w:sz w:val="21"/>
          <w:szCs w:val="21"/>
        </w:rPr>
        <w:t xml:space="preserve"> that</w:t>
      </w:r>
      <w:r w:rsidR="006C027D" w:rsidRPr="00A65001">
        <w:rPr>
          <w:rFonts w:ascii="Arial" w:hAnsi="Arial" w:cs="Arial"/>
          <w:sz w:val="21"/>
          <w:szCs w:val="21"/>
        </w:rPr>
        <w:t xml:space="preserve"> our </w:t>
      </w:r>
      <w:r w:rsidR="001F40BB" w:rsidRPr="00A65001">
        <w:rPr>
          <w:rFonts w:ascii="Arial" w:hAnsi="Arial" w:cs="Arial"/>
          <w:sz w:val="21"/>
          <w:szCs w:val="21"/>
        </w:rPr>
        <w:t>domestic</w:t>
      </w:r>
      <w:r w:rsidR="006C027D" w:rsidRPr="00A65001">
        <w:rPr>
          <w:rFonts w:ascii="Arial" w:hAnsi="Arial" w:cs="Arial"/>
          <w:sz w:val="21"/>
          <w:szCs w:val="21"/>
        </w:rPr>
        <w:t xml:space="preserve"> economy</w:t>
      </w:r>
      <w:r w:rsidR="00A15D90" w:rsidRPr="00A65001">
        <w:rPr>
          <w:rFonts w:ascii="Arial" w:hAnsi="Arial" w:cs="Arial"/>
          <w:sz w:val="21"/>
          <w:szCs w:val="21"/>
        </w:rPr>
        <w:t xml:space="preserve"> will</w:t>
      </w:r>
      <w:r w:rsidR="006C027D" w:rsidRPr="00A65001">
        <w:rPr>
          <w:rFonts w:ascii="Arial" w:hAnsi="Arial" w:cs="Arial"/>
          <w:sz w:val="21"/>
          <w:szCs w:val="21"/>
        </w:rPr>
        <w:t xml:space="preserve"> grow at a 2.8% annual rate over the next decade</w:t>
      </w:r>
      <w:r w:rsidR="00693563" w:rsidRPr="00A65001">
        <w:rPr>
          <w:rFonts w:ascii="Arial" w:hAnsi="Arial" w:cs="Arial"/>
          <w:sz w:val="21"/>
          <w:szCs w:val="21"/>
        </w:rPr>
        <w:t>.</w:t>
      </w:r>
      <w:r w:rsidR="006C027D" w:rsidRPr="00A65001">
        <w:rPr>
          <w:rFonts w:ascii="Arial" w:hAnsi="Arial" w:cs="Arial"/>
          <w:sz w:val="21"/>
          <w:szCs w:val="21"/>
        </w:rPr>
        <w:t xml:space="preserve"> </w:t>
      </w:r>
      <w:r w:rsidR="008E30CB" w:rsidRPr="00A65001">
        <w:rPr>
          <w:rFonts w:ascii="Arial" w:hAnsi="Arial" w:cs="Arial"/>
          <w:sz w:val="21"/>
          <w:szCs w:val="21"/>
        </w:rPr>
        <w:t>Assuming this growth rate materializes, the White House</w:t>
      </w:r>
      <w:r w:rsidR="00ED7BA7" w:rsidRPr="00A65001">
        <w:rPr>
          <w:rFonts w:ascii="Arial" w:hAnsi="Arial" w:cs="Arial"/>
          <w:sz w:val="21"/>
          <w:szCs w:val="21"/>
        </w:rPr>
        <w:t xml:space="preserve"> expects </w:t>
      </w:r>
      <w:r w:rsidR="009A294E" w:rsidRPr="00A65001">
        <w:rPr>
          <w:rFonts w:ascii="Arial" w:hAnsi="Arial" w:cs="Arial"/>
          <w:sz w:val="21"/>
          <w:szCs w:val="21"/>
        </w:rPr>
        <w:t xml:space="preserve">the </w:t>
      </w:r>
      <w:r w:rsidR="00874377" w:rsidRPr="00A65001">
        <w:rPr>
          <w:rFonts w:ascii="Arial" w:hAnsi="Arial" w:cs="Arial"/>
          <w:sz w:val="21"/>
          <w:szCs w:val="21"/>
        </w:rPr>
        <w:t xml:space="preserve">benefits of the </w:t>
      </w:r>
      <w:r w:rsidR="009A294E" w:rsidRPr="00A65001">
        <w:rPr>
          <w:rFonts w:ascii="Arial" w:hAnsi="Arial" w:cs="Arial"/>
          <w:sz w:val="21"/>
          <w:szCs w:val="21"/>
        </w:rPr>
        <w:t xml:space="preserve">Act </w:t>
      </w:r>
      <w:r w:rsidR="001C4A26" w:rsidRPr="00A65001">
        <w:rPr>
          <w:rFonts w:ascii="Arial" w:hAnsi="Arial" w:cs="Arial"/>
          <w:sz w:val="21"/>
          <w:szCs w:val="21"/>
        </w:rPr>
        <w:t xml:space="preserve">to </w:t>
      </w:r>
      <w:r w:rsidR="009A294E" w:rsidRPr="00A65001">
        <w:rPr>
          <w:rFonts w:ascii="Arial" w:hAnsi="Arial" w:cs="Arial"/>
          <w:sz w:val="21"/>
          <w:szCs w:val="21"/>
        </w:rPr>
        <w:t>reduce the deficit</w:t>
      </w:r>
      <w:r w:rsidR="00016755" w:rsidRPr="00A65001">
        <w:rPr>
          <w:rFonts w:ascii="Arial" w:hAnsi="Arial" w:cs="Arial"/>
          <w:sz w:val="21"/>
          <w:szCs w:val="21"/>
        </w:rPr>
        <w:t>. O</w:t>
      </w:r>
      <w:r w:rsidR="009A294E" w:rsidRPr="00A65001">
        <w:rPr>
          <w:rFonts w:ascii="Arial" w:hAnsi="Arial" w:cs="Arial"/>
          <w:sz w:val="21"/>
          <w:szCs w:val="21"/>
        </w:rPr>
        <w:t>ther organizations</w:t>
      </w:r>
      <w:r w:rsidR="00016755" w:rsidRPr="00A65001">
        <w:rPr>
          <w:rFonts w:ascii="Arial" w:hAnsi="Arial" w:cs="Arial"/>
          <w:sz w:val="21"/>
          <w:szCs w:val="21"/>
        </w:rPr>
        <w:t>,</w:t>
      </w:r>
      <w:r w:rsidR="009A294E" w:rsidRPr="00A65001">
        <w:rPr>
          <w:rFonts w:ascii="Arial" w:hAnsi="Arial" w:cs="Arial"/>
          <w:sz w:val="21"/>
          <w:szCs w:val="21"/>
        </w:rPr>
        <w:t xml:space="preserve"> </w:t>
      </w:r>
      <w:r w:rsidR="0044422A" w:rsidRPr="00A65001">
        <w:rPr>
          <w:rFonts w:ascii="Arial" w:hAnsi="Arial" w:cs="Arial"/>
          <w:sz w:val="21"/>
          <w:szCs w:val="21"/>
        </w:rPr>
        <w:t xml:space="preserve">including </w:t>
      </w:r>
      <w:r w:rsidR="009A294E" w:rsidRPr="00A65001">
        <w:rPr>
          <w:rFonts w:ascii="Arial" w:hAnsi="Arial" w:cs="Arial"/>
          <w:sz w:val="21"/>
          <w:szCs w:val="21"/>
        </w:rPr>
        <w:t>the Tax Foundation and the Congressi</w:t>
      </w:r>
      <w:r w:rsidR="00090C46" w:rsidRPr="00A65001">
        <w:rPr>
          <w:rFonts w:ascii="Arial" w:hAnsi="Arial" w:cs="Arial"/>
          <w:sz w:val="21"/>
          <w:szCs w:val="21"/>
        </w:rPr>
        <w:t>o</w:t>
      </w:r>
      <w:r w:rsidR="009A294E" w:rsidRPr="00A65001">
        <w:rPr>
          <w:rFonts w:ascii="Arial" w:hAnsi="Arial" w:cs="Arial"/>
          <w:sz w:val="21"/>
          <w:szCs w:val="21"/>
        </w:rPr>
        <w:t>nal Budget Office (CBO)</w:t>
      </w:r>
      <w:r w:rsidR="00016755" w:rsidRPr="00A65001">
        <w:rPr>
          <w:rFonts w:ascii="Arial" w:hAnsi="Arial" w:cs="Arial"/>
          <w:sz w:val="21"/>
          <w:szCs w:val="21"/>
        </w:rPr>
        <w:t>,</w:t>
      </w:r>
      <w:r w:rsidR="009A294E" w:rsidRPr="00A65001">
        <w:rPr>
          <w:rFonts w:ascii="Arial" w:hAnsi="Arial" w:cs="Arial"/>
          <w:sz w:val="21"/>
          <w:szCs w:val="21"/>
        </w:rPr>
        <w:t xml:space="preserve"> suggest</w:t>
      </w:r>
      <w:r w:rsidR="0011058C" w:rsidRPr="00A65001">
        <w:rPr>
          <w:rFonts w:ascii="Arial" w:hAnsi="Arial" w:cs="Arial"/>
          <w:sz w:val="21"/>
          <w:szCs w:val="21"/>
        </w:rPr>
        <w:t xml:space="preserve"> </w:t>
      </w:r>
      <w:r w:rsidR="00A15D90" w:rsidRPr="00A65001">
        <w:rPr>
          <w:rFonts w:ascii="Arial" w:hAnsi="Arial" w:cs="Arial"/>
          <w:sz w:val="21"/>
          <w:szCs w:val="21"/>
        </w:rPr>
        <w:t>the Act</w:t>
      </w:r>
      <w:r w:rsidR="009A294E" w:rsidRPr="00A65001">
        <w:rPr>
          <w:rFonts w:ascii="Arial" w:hAnsi="Arial" w:cs="Arial"/>
          <w:sz w:val="21"/>
          <w:szCs w:val="21"/>
        </w:rPr>
        <w:t xml:space="preserve"> could increase the defi</w:t>
      </w:r>
      <w:r w:rsidR="00A83044" w:rsidRPr="00A65001">
        <w:rPr>
          <w:rFonts w:ascii="Arial" w:hAnsi="Arial" w:cs="Arial"/>
          <w:sz w:val="21"/>
          <w:szCs w:val="21"/>
        </w:rPr>
        <w:t>c</w:t>
      </w:r>
      <w:r w:rsidR="009A294E" w:rsidRPr="00A65001">
        <w:rPr>
          <w:rFonts w:ascii="Arial" w:hAnsi="Arial" w:cs="Arial"/>
          <w:sz w:val="21"/>
          <w:szCs w:val="21"/>
        </w:rPr>
        <w:t xml:space="preserve">it over the </w:t>
      </w:r>
      <w:r w:rsidR="0049438E" w:rsidRPr="00A65001">
        <w:rPr>
          <w:rFonts w:ascii="Arial" w:hAnsi="Arial" w:cs="Arial"/>
          <w:sz w:val="21"/>
          <w:szCs w:val="21"/>
        </w:rPr>
        <w:t>long term</w:t>
      </w:r>
      <w:r w:rsidR="00090C46" w:rsidRPr="00A65001">
        <w:rPr>
          <w:rFonts w:ascii="Arial" w:hAnsi="Arial" w:cs="Arial"/>
          <w:sz w:val="21"/>
          <w:szCs w:val="21"/>
        </w:rPr>
        <w:t xml:space="preserve">. The difference in opinion is </w:t>
      </w:r>
      <w:r w:rsidR="001F40BB" w:rsidRPr="00A65001">
        <w:rPr>
          <w:rFonts w:ascii="Arial" w:hAnsi="Arial" w:cs="Arial"/>
          <w:sz w:val="21"/>
          <w:szCs w:val="21"/>
        </w:rPr>
        <w:t>due to</w:t>
      </w:r>
      <w:r w:rsidR="00090C46" w:rsidRPr="00A65001">
        <w:rPr>
          <w:rFonts w:ascii="Arial" w:hAnsi="Arial" w:cs="Arial"/>
          <w:sz w:val="21"/>
          <w:szCs w:val="21"/>
        </w:rPr>
        <w:t xml:space="preserve"> the CBO</w:t>
      </w:r>
      <w:r w:rsidR="0011058C" w:rsidRPr="00A65001">
        <w:rPr>
          <w:rFonts w:ascii="Arial" w:hAnsi="Arial" w:cs="Arial"/>
          <w:sz w:val="21"/>
          <w:szCs w:val="21"/>
        </w:rPr>
        <w:t xml:space="preserve"> </w:t>
      </w:r>
      <w:r w:rsidR="00A15D90" w:rsidRPr="00A65001">
        <w:rPr>
          <w:rFonts w:ascii="Arial" w:hAnsi="Arial" w:cs="Arial"/>
          <w:sz w:val="21"/>
          <w:szCs w:val="21"/>
        </w:rPr>
        <w:t>estimation of</w:t>
      </w:r>
      <w:r w:rsidR="00090C46" w:rsidRPr="00A65001">
        <w:rPr>
          <w:rFonts w:ascii="Arial" w:hAnsi="Arial" w:cs="Arial"/>
          <w:sz w:val="21"/>
          <w:szCs w:val="21"/>
        </w:rPr>
        <w:t xml:space="preserve"> </w:t>
      </w:r>
      <w:r w:rsidR="0056071C" w:rsidRPr="00A65001">
        <w:rPr>
          <w:rFonts w:ascii="Arial" w:hAnsi="Arial" w:cs="Arial"/>
          <w:sz w:val="21"/>
          <w:szCs w:val="21"/>
        </w:rPr>
        <w:t xml:space="preserve">only </w:t>
      </w:r>
      <w:r w:rsidR="00587023" w:rsidRPr="00A65001">
        <w:rPr>
          <w:rFonts w:ascii="Arial" w:hAnsi="Arial" w:cs="Arial"/>
          <w:sz w:val="21"/>
          <w:szCs w:val="21"/>
        </w:rPr>
        <w:t>1.8% growth, there</w:t>
      </w:r>
      <w:r w:rsidR="005C1198" w:rsidRPr="00A65001">
        <w:rPr>
          <w:rFonts w:ascii="Arial" w:hAnsi="Arial" w:cs="Arial"/>
          <w:sz w:val="21"/>
          <w:szCs w:val="21"/>
        </w:rPr>
        <w:t xml:space="preserve">by </w:t>
      </w:r>
      <w:r w:rsidR="00587023" w:rsidRPr="00A65001">
        <w:rPr>
          <w:rFonts w:ascii="Arial" w:hAnsi="Arial" w:cs="Arial"/>
          <w:sz w:val="21"/>
          <w:szCs w:val="21"/>
        </w:rPr>
        <w:t xml:space="preserve">resulting in a deficit </w:t>
      </w:r>
      <w:r w:rsidR="000B0876" w:rsidRPr="00A65001">
        <w:rPr>
          <w:rFonts w:ascii="Arial" w:hAnsi="Arial" w:cs="Arial"/>
          <w:sz w:val="21"/>
          <w:szCs w:val="21"/>
        </w:rPr>
        <w:t>increase of $3.4 trillion</w:t>
      </w:r>
      <w:r w:rsidR="00FD78BC" w:rsidRPr="00A65001">
        <w:rPr>
          <w:rFonts w:ascii="Arial" w:hAnsi="Arial" w:cs="Arial"/>
          <w:sz w:val="21"/>
          <w:szCs w:val="21"/>
        </w:rPr>
        <w:t xml:space="preserve"> instead</w:t>
      </w:r>
      <w:r w:rsidR="000269E2" w:rsidRPr="00A65001">
        <w:rPr>
          <w:rFonts w:ascii="Arial" w:hAnsi="Arial" w:cs="Arial"/>
          <w:sz w:val="21"/>
          <w:szCs w:val="21"/>
        </w:rPr>
        <w:t>.</w:t>
      </w:r>
      <w:r w:rsidR="0036510D" w:rsidRPr="00A65001">
        <w:rPr>
          <w:rFonts w:ascii="Arial" w:hAnsi="Arial" w:cs="Arial"/>
          <w:sz w:val="21"/>
          <w:szCs w:val="21"/>
        </w:rPr>
        <w:t xml:space="preserve"> </w:t>
      </w:r>
      <w:r w:rsidR="00FE7F35" w:rsidRPr="00A65001">
        <w:rPr>
          <w:rFonts w:ascii="Arial" w:hAnsi="Arial" w:cs="Arial"/>
          <w:sz w:val="21"/>
          <w:szCs w:val="21"/>
        </w:rPr>
        <w:t>The U.S. now spends more than $1</w:t>
      </w:r>
      <w:r w:rsidR="00B12278" w:rsidRPr="00A65001">
        <w:rPr>
          <w:rFonts w:ascii="Arial" w:hAnsi="Arial" w:cs="Arial"/>
          <w:sz w:val="21"/>
          <w:szCs w:val="21"/>
        </w:rPr>
        <w:t xml:space="preserve"> </w:t>
      </w:r>
      <w:r w:rsidR="00FE7F35" w:rsidRPr="00A65001">
        <w:rPr>
          <w:rFonts w:ascii="Arial" w:hAnsi="Arial" w:cs="Arial"/>
          <w:sz w:val="21"/>
          <w:szCs w:val="21"/>
        </w:rPr>
        <w:t>trillion a year to service its d</w:t>
      </w:r>
      <w:r w:rsidR="0049438E" w:rsidRPr="00A65001">
        <w:rPr>
          <w:rFonts w:ascii="Arial" w:hAnsi="Arial" w:cs="Arial"/>
          <w:sz w:val="21"/>
          <w:szCs w:val="21"/>
        </w:rPr>
        <w:t xml:space="preserve">ebt, </w:t>
      </w:r>
      <w:r w:rsidR="0085283B" w:rsidRPr="00A65001">
        <w:rPr>
          <w:rFonts w:ascii="Arial" w:hAnsi="Arial" w:cs="Arial"/>
          <w:sz w:val="21"/>
          <w:szCs w:val="21"/>
        </w:rPr>
        <w:t>tripl</w:t>
      </w:r>
      <w:r w:rsidR="0049438E" w:rsidRPr="00A65001">
        <w:rPr>
          <w:rFonts w:ascii="Arial" w:hAnsi="Arial" w:cs="Arial"/>
          <w:sz w:val="21"/>
          <w:szCs w:val="21"/>
        </w:rPr>
        <w:t>e</w:t>
      </w:r>
      <w:r w:rsidR="0085283B" w:rsidRPr="00A65001">
        <w:rPr>
          <w:rFonts w:ascii="Arial" w:hAnsi="Arial" w:cs="Arial"/>
          <w:sz w:val="21"/>
          <w:szCs w:val="21"/>
        </w:rPr>
        <w:t xml:space="preserve"> the cos</w:t>
      </w:r>
      <w:r w:rsidR="00B60AE1" w:rsidRPr="00A65001">
        <w:rPr>
          <w:rFonts w:ascii="Arial" w:hAnsi="Arial" w:cs="Arial"/>
          <w:sz w:val="21"/>
          <w:szCs w:val="21"/>
        </w:rPr>
        <w:t>t</w:t>
      </w:r>
      <w:r w:rsidR="0085283B" w:rsidRPr="00A65001">
        <w:rPr>
          <w:rFonts w:ascii="Arial" w:hAnsi="Arial" w:cs="Arial"/>
          <w:sz w:val="21"/>
          <w:szCs w:val="21"/>
        </w:rPr>
        <w:t xml:space="preserve"> from 2020 levels</w:t>
      </w:r>
      <w:r w:rsidR="008278AA" w:rsidRPr="00A65001">
        <w:rPr>
          <w:rFonts w:ascii="Arial" w:hAnsi="Arial" w:cs="Arial"/>
          <w:sz w:val="21"/>
          <w:szCs w:val="21"/>
        </w:rPr>
        <w:t>. Debt service</w:t>
      </w:r>
      <w:r w:rsidR="00790905" w:rsidRPr="00A65001">
        <w:rPr>
          <w:rFonts w:ascii="Arial" w:hAnsi="Arial" w:cs="Arial"/>
          <w:sz w:val="21"/>
          <w:szCs w:val="21"/>
        </w:rPr>
        <w:t xml:space="preserve"> now exceed</w:t>
      </w:r>
      <w:r w:rsidR="008278AA" w:rsidRPr="00A65001">
        <w:rPr>
          <w:rFonts w:ascii="Arial" w:hAnsi="Arial" w:cs="Arial"/>
          <w:sz w:val="21"/>
          <w:szCs w:val="21"/>
        </w:rPr>
        <w:t>s</w:t>
      </w:r>
      <w:r w:rsidR="00790905" w:rsidRPr="00A65001">
        <w:rPr>
          <w:rFonts w:ascii="Arial" w:hAnsi="Arial" w:cs="Arial"/>
          <w:sz w:val="21"/>
          <w:szCs w:val="21"/>
        </w:rPr>
        <w:t xml:space="preserve"> spending on </w:t>
      </w:r>
      <w:r w:rsidR="002E2765" w:rsidRPr="00A65001">
        <w:rPr>
          <w:rFonts w:ascii="Arial" w:hAnsi="Arial" w:cs="Arial"/>
          <w:sz w:val="21"/>
          <w:szCs w:val="21"/>
        </w:rPr>
        <w:t xml:space="preserve">all other </w:t>
      </w:r>
      <w:r w:rsidR="00790905" w:rsidRPr="00A65001">
        <w:rPr>
          <w:rFonts w:ascii="Arial" w:hAnsi="Arial" w:cs="Arial"/>
          <w:sz w:val="21"/>
          <w:szCs w:val="21"/>
        </w:rPr>
        <w:t>major government programs,</w:t>
      </w:r>
      <w:r w:rsidR="008278AA" w:rsidRPr="00A65001">
        <w:rPr>
          <w:rFonts w:ascii="Arial" w:hAnsi="Arial" w:cs="Arial"/>
          <w:sz w:val="21"/>
          <w:szCs w:val="21"/>
        </w:rPr>
        <w:t xml:space="preserve"> </w:t>
      </w:r>
      <w:r w:rsidR="002E50F5" w:rsidRPr="00A65001">
        <w:rPr>
          <w:rFonts w:ascii="Arial" w:hAnsi="Arial" w:cs="Arial"/>
          <w:sz w:val="21"/>
          <w:szCs w:val="21"/>
        </w:rPr>
        <w:t>such as</w:t>
      </w:r>
      <w:r w:rsidR="00790905" w:rsidRPr="00A65001">
        <w:rPr>
          <w:rFonts w:ascii="Arial" w:hAnsi="Arial" w:cs="Arial"/>
          <w:sz w:val="21"/>
          <w:szCs w:val="21"/>
        </w:rPr>
        <w:t xml:space="preserve"> national defense and Medicare, </w:t>
      </w:r>
      <w:r w:rsidR="00CD3A9B" w:rsidRPr="00A65001">
        <w:rPr>
          <w:rFonts w:ascii="Arial" w:hAnsi="Arial" w:cs="Arial"/>
          <w:sz w:val="21"/>
          <w:szCs w:val="21"/>
        </w:rPr>
        <w:t>except for</w:t>
      </w:r>
      <w:r w:rsidR="00790905" w:rsidRPr="00A65001">
        <w:rPr>
          <w:rFonts w:ascii="Arial" w:hAnsi="Arial" w:cs="Arial"/>
          <w:sz w:val="21"/>
          <w:szCs w:val="21"/>
        </w:rPr>
        <w:t xml:space="preserve"> </w:t>
      </w:r>
      <w:r w:rsidR="002E2765" w:rsidRPr="00A65001">
        <w:rPr>
          <w:rFonts w:ascii="Arial" w:hAnsi="Arial" w:cs="Arial"/>
          <w:sz w:val="21"/>
          <w:szCs w:val="21"/>
        </w:rPr>
        <w:t>S</w:t>
      </w:r>
      <w:r w:rsidR="00790905" w:rsidRPr="00A65001">
        <w:rPr>
          <w:rFonts w:ascii="Arial" w:hAnsi="Arial" w:cs="Arial"/>
          <w:sz w:val="21"/>
          <w:szCs w:val="21"/>
        </w:rPr>
        <w:t xml:space="preserve">ocial </w:t>
      </w:r>
      <w:r w:rsidR="002E2765" w:rsidRPr="00A65001">
        <w:rPr>
          <w:rFonts w:ascii="Arial" w:hAnsi="Arial" w:cs="Arial"/>
          <w:sz w:val="21"/>
          <w:szCs w:val="21"/>
        </w:rPr>
        <w:t>S</w:t>
      </w:r>
      <w:r w:rsidR="00790905" w:rsidRPr="00A65001">
        <w:rPr>
          <w:rFonts w:ascii="Arial" w:hAnsi="Arial" w:cs="Arial"/>
          <w:sz w:val="21"/>
          <w:szCs w:val="21"/>
        </w:rPr>
        <w:t>ecurity</w:t>
      </w:r>
      <w:r w:rsidR="00A63AB2" w:rsidRPr="00A65001">
        <w:rPr>
          <w:rFonts w:ascii="Arial" w:hAnsi="Arial" w:cs="Arial"/>
          <w:sz w:val="21"/>
          <w:szCs w:val="21"/>
        </w:rPr>
        <w:t>. Both</w:t>
      </w:r>
      <w:r w:rsidR="0085283B" w:rsidRPr="00A65001">
        <w:rPr>
          <w:rFonts w:ascii="Arial" w:hAnsi="Arial" w:cs="Arial"/>
          <w:sz w:val="21"/>
          <w:szCs w:val="21"/>
        </w:rPr>
        <w:t xml:space="preserve"> higher interest rates and an increasing national debt</w:t>
      </w:r>
      <w:r w:rsidR="00A63AB2" w:rsidRPr="00A65001">
        <w:rPr>
          <w:rFonts w:ascii="Arial" w:hAnsi="Arial" w:cs="Arial"/>
          <w:sz w:val="21"/>
          <w:szCs w:val="21"/>
        </w:rPr>
        <w:t xml:space="preserve"> </w:t>
      </w:r>
      <w:r w:rsidR="000D526F" w:rsidRPr="00A65001">
        <w:rPr>
          <w:rFonts w:ascii="Arial" w:hAnsi="Arial" w:cs="Arial"/>
          <w:sz w:val="21"/>
          <w:szCs w:val="21"/>
        </w:rPr>
        <w:t xml:space="preserve">are </w:t>
      </w:r>
      <w:r w:rsidR="00886F15" w:rsidRPr="00A65001">
        <w:rPr>
          <w:rFonts w:ascii="Arial" w:hAnsi="Arial" w:cs="Arial"/>
          <w:sz w:val="21"/>
          <w:szCs w:val="21"/>
        </w:rPr>
        <w:t>to blame</w:t>
      </w:r>
      <w:r w:rsidR="0085283B" w:rsidRPr="00A65001">
        <w:rPr>
          <w:rFonts w:ascii="Arial" w:hAnsi="Arial" w:cs="Arial"/>
          <w:sz w:val="21"/>
          <w:szCs w:val="21"/>
        </w:rPr>
        <w:t>.</w:t>
      </w:r>
    </w:p>
    <w:p w14:paraId="204C3AF4" w14:textId="02CC9A02" w:rsidR="001C7E4F" w:rsidRPr="00A65001" w:rsidRDefault="005C101A" w:rsidP="00EE7463">
      <w:pPr>
        <w:jc w:val="both"/>
        <w:rPr>
          <w:rFonts w:ascii="Arial" w:hAnsi="Arial" w:cs="Arial"/>
          <w:sz w:val="21"/>
          <w:szCs w:val="21"/>
        </w:rPr>
      </w:pPr>
      <w:r w:rsidRPr="00A65001">
        <w:rPr>
          <w:rFonts w:ascii="Arial" w:hAnsi="Arial" w:cs="Arial"/>
          <w:sz w:val="21"/>
          <w:szCs w:val="21"/>
        </w:rPr>
        <w:t>T</w:t>
      </w:r>
      <w:r w:rsidR="00774058" w:rsidRPr="00A65001">
        <w:rPr>
          <w:rFonts w:ascii="Arial" w:hAnsi="Arial" w:cs="Arial"/>
          <w:sz w:val="21"/>
          <w:szCs w:val="21"/>
        </w:rPr>
        <w:t>his phenomenon should be of interest to all investors</w:t>
      </w:r>
      <w:r w:rsidRPr="00A65001">
        <w:rPr>
          <w:rFonts w:ascii="Arial" w:hAnsi="Arial" w:cs="Arial"/>
          <w:sz w:val="21"/>
          <w:szCs w:val="21"/>
        </w:rPr>
        <w:t>.</w:t>
      </w:r>
      <w:r w:rsidR="00774058" w:rsidRPr="00A65001">
        <w:rPr>
          <w:rFonts w:ascii="Arial" w:hAnsi="Arial" w:cs="Arial"/>
          <w:sz w:val="21"/>
          <w:szCs w:val="21"/>
        </w:rPr>
        <w:t xml:space="preserve"> </w:t>
      </w:r>
      <w:r w:rsidRPr="00A65001">
        <w:rPr>
          <w:rFonts w:ascii="Arial" w:hAnsi="Arial" w:cs="Arial"/>
          <w:sz w:val="21"/>
          <w:szCs w:val="21"/>
        </w:rPr>
        <w:t>If</w:t>
      </w:r>
      <w:r w:rsidR="00B60AE1" w:rsidRPr="00A65001">
        <w:rPr>
          <w:rFonts w:ascii="Arial" w:hAnsi="Arial" w:cs="Arial"/>
          <w:sz w:val="21"/>
          <w:szCs w:val="21"/>
        </w:rPr>
        <w:t xml:space="preserve"> the U.S. </w:t>
      </w:r>
      <w:r w:rsidR="007E26BD" w:rsidRPr="00A65001">
        <w:rPr>
          <w:rFonts w:ascii="Arial" w:hAnsi="Arial" w:cs="Arial"/>
          <w:sz w:val="21"/>
          <w:szCs w:val="21"/>
        </w:rPr>
        <w:t>national</w:t>
      </w:r>
      <w:r w:rsidR="00B60AE1" w:rsidRPr="00A65001">
        <w:rPr>
          <w:rFonts w:ascii="Arial" w:hAnsi="Arial" w:cs="Arial"/>
          <w:sz w:val="21"/>
          <w:szCs w:val="21"/>
        </w:rPr>
        <w:t xml:space="preserve"> debt gets too </w:t>
      </w:r>
      <w:r w:rsidR="009D50F8" w:rsidRPr="00A65001">
        <w:rPr>
          <w:rFonts w:ascii="Arial" w:hAnsi="Arial" w:cs="Arial"/>
          <w:sz w:val="21"/>
          <w:szCs w:val="21"/>
        </w:rPr>
        <w:t>large</w:t>
      </w:r>
      <w:r w:rsidR="00F309A7" w:rsidRPr="00A65001">
        <w:rPr>
          <w:rFonts w:ascii="Arial" w:hAnsi="Arial" w:cs="Arial"/>
          <w:sz w:val="21"/>
          <w:szCs w:val="21"/>
        </w:rPr>
        <w:t xml:space="preserve"> for the world’s investors to tolerate</w:t>
      </w:r>
      <w:r w:rsidR="00B60AE1" w:rsidRPr="00A65001">
        <w:rPr>
          <w:rFonts w:ascii="Arial" w:hAnsi="Arial" w:cs="Arial"/>
          <w:sz w:val="21"/>
          <w:szCs w:val="21"/>
        </w:rPr>
        <w:t xml:space="preserve">, </w:t>
      </w:r>
      <w:r w:rsidR="00C81168" w:rsidRPr="00A65001">
        <w:rPr>
          <w:rFonts w:ascii="Arial" w:hAnsi="Arial" w:cs="Arial"/>
          <w:sz w:val="21"/>
          <w:szCs w:val="21"/>
        </w:rPr>
        <w:t>numerous</w:t>
      </w:r>
      <w:r w:rsidR="00B60AE1" w:rsidRPr="00A65001">
        <w:rPr>
          <w:rFonts w:ascii="Arial" w:hAnsi="Arial" w:cs="Arial"/>
          <w:sz w:val="21"/>
          <w:szCs w:val="21"/>
        </w:rPr>
        <w:t xml:space="preserve"> negative </w:t>
      </w:r>
      <w:r w:rsidR="007E26BD" w:rsidRPr="00A65001">
        <w:rPr>
          <w:rFonts w:ascii="Arial" w:hAnsi="Arial" w:cs="Arial"/>
          <w:sz w:val="21"/>
          <w:szCs w:val="21"/>
        </w:rPr>
        <w:t>consequences</w:t>
      </w:r>
      <w:r w:rsidR="00B60AE1" w:rsidRPr="00A65001">
        <w:rPr>
          <w:rFonts w:ascii="Arial" w:hAnsi="Arial" w:cs="Arial"/>
          <w:sz w:val="21"/>
          <w:szCs w:val="21"/>
        </w:rPr>
        <w:t xml:space="preserve"> </w:t>
      </w:r>
      <w:r w:rsidR="00A829AA" w:rsidRPr="00A65001">
        <w:rPr>
          <w:rFonts w:ascii="Arial" w:hAnsi="Arial" w:cs="Arial"/>
          <w:sz w:val="21"/>
          <w:szCs w:val="21"/>
        </w:rPr>
        <w:t xml:space="preserve">may </w:t>
      </w:r>
      <w:r w:rsidR="00C81168" w:rsidRPr="00A65001">
        <w:rPr>
          <w:rFonts w:ascii="Arial" w:hAnsi="Arial" w:cs="Arial"/>
          <w:sz w:val="21"/>
          <w:szCs w:val="21"/>
        </w:rPr>
        <w:t>oc</w:t>
      </w:r>
      <w:r w:rsidR="00A829AA" w:rsidRPr="00A65001">
        <w:rPr>
          <w:rFonts w:ascii="Arial" w:hAnsi="Arial" w:cs="Arial"/>
          <w:sz w:val="21"/>
          <w:szCs w:val="21"/>
        </w:rPr>
        <w:t>c</w:t>
      </w:r>
      <w:r w:rsidR="00C81168" w:rsidRPr="00A65001">
        <w:rPr>
          <w:rFonts w:ascii="Arial" w:hAnsi="Arial" w:cs="Arial"/>
          <w:sz w:val="21"/>
          <w:szCs w:val="21"/>
        </w:rPr>
        <w:t>ur</w:t>
      </w:r>
      <w:r w:rsidR="00B60AE1" w:rsidRPr="00A65001">
        <w:rPr>
          <w:rFonts w:ascii="Arial" w:hAnsi="Arial" w:cs="Arial"/>
          <w:sz w:val="21"/>
          <w:szCs w:val="21"/>
        </w:rPr>
        <w:t xml:space="preserve">, </w:t>
      </w:r>
      <w:r w:rsidR="0027689F" w:rsidRPr="00A65001">
        <w:rPr>
          <w:rFonts w:ascii="Arial" w:hAnsi="Arial" w:cs="Arial"/>
          <w:sz w:val="21"/>
          <w:szCs w:val="21"/>
        </w:rPr>
        <w:t xml:space="preserve">such as </w:t>
      </w:r>
      <w:r w:rsidR="00AB7C87" w:rsidRPr="00A65001">
        <w:rPr>
          <w:rFonts w:ascii="Arial" w:hAnsi="Arial" w:cs="Arial"/>
          <w:sz w:val="21"/>
          <w:szCs w:val="21"/>
        </w:rPr>
        <w:t xml:space="preserve">potential bond investors </w:t>
      </w:r>
      <w:r w:rsidR="007B0FE6" w:rsidRPr="00A65001">
        <w:rPr>
          <w:rFonts w:ascii="Arial" w:hAnsi="Arial" w:cs="Arial"/>
          <w:sz w:val="21"/>
          <w:szCs w:val="21"/>
        </w:rPr>
        <w:t>of</w:t>
      </w:r>
      <w:r w:rsidR="00AB7C87" w:rsidRPr="00A65001">
        <w:rPr>
          <w:rFonts w:ascii="Arial" w:hAnsi="Arial" w:cs="Arial"/>
          <w:sz w:val="21"/>
          <w:szCs w:val="21"/>
        </w:rPr>
        <w:t xml:space="preserve"> U.S. </w:t>
      </w:r>
      <w:r w:rsidR="00352306" w:rsidRPr="00A65001">
        <w:rPr>
          <w:rFonts w:ascii="Arial" w:hAnsi="Arial" w:cs="Arial"/>
          <w:sz w:val="21"/>
          <w:szCs w:val="21"/>
        </w:rPr>
        <w:t xml:space="preserve">government </w:t>
      </w:r>
      <w:r w:rsidR="00AB7C87" w:rsidRPr="00A65001">
        <w:rPr>
          <w:rFonts w:ascii="Arial" w:hAnsi="Arial" w:cs="Arial"/>
          <w:sz w:val="21"/>
          <w:szCs w:val="21"/>
        </w:rPr>
        <w:t xml:space="preserve">debt </w:t>
      </w:r>
      <w:r w:rsidR="00352306" w:rsidRPr="00A65001">
        <w:rPr>
          <w:rFonts w:ascii="Arial" w:hAnsi="Arial" w:cs="Arial"/>
          <w:sz w:val="21"/>
          <w:szCs w:val="21"/>
        </w:rPr>
        <w:t>demand</w:t>
      </w:r>
      <w:r w:rsidR="00AB7C87" w:rsidRPr="00A65001">
        <w:rPr>
          <w:rFonts w:ascii="Arial" w:hAnsi="Arial" w:cs="Arial"/>
          <w:sz w:val="21"/>
          <w:szCs w:val="21"/>
        </w:rPr>
        <w:t>ing</w:t>
      </w:r>
      <w:r w:rsidR="00352306" w:rsidRPr="00A65001">
        <w:rPr>
          <w:rFonts w:ascii="Arial" w:hAnsi="Arial" w:cs="Arial"/>
          <w:sz w:val="21"/>
          <w:szCs w:val="21"/>
        </w:rPr>
        <w:t xml:space="preserve"> </w:t>
      </w:r>
      <w:r w:rsidR="00B60AE1" w:rsidRPr="00A65001">
        <w:rPr>
          <w:rFonts w:ascii="Arial" w:hAnsi="Arial" w:cs="Arial"/>
          <w:sz w:val="21"/>
          <w:szCs w:val="21"/>
        </w:rPr>
        <w:t xml:space="preserve">higher </w:t>
      </w:r>
      <w:r w:rsidR="007E26BD" w:rsidRPr="00A65001">
        <w:rPr>
          <w:rFonts w:ascii="Arial" w:hAnsi="Arial" w:cs="Arial"/>
          <w:sz w:val="21"/>
          <w:szCs w:val="21"/>
        </w:rPr>
        <w:t>interest</w:t>
      </w:r>
      <w:r w:rsidR="00B60AE1" w:rsidRPr="00A65001">
        <w:rPr>
          <w:rFonts w:ascii="Arial" w:hAnsi="Arial" w:cs="Arial"/>
          <w:sz w:val="21"/>
          <w:szCs w:val="21"/>
        </w:rPr>
        <w:t xml:space="preserve"> rates</w:t>
      </w:r>
      <w:r w:rsidR="005A3D30" w:rsidRPr="00A65001">
        <w:rPr>
          <w:rFonts w:ascii="Arial" w:hAnsi="Arial" w:cs="Arial"/>
          <w:sz w:val="21"/>
          <w:szCs w:val="21"/>
        </w:rPr>
        <w:t>. Such a</w:t>
      </w:r>
      <w:r w:rsidR="00E81643" w:rsidRPr="00A65001">
        <w:rPr>
          <w:rFonts w:ascii="Arial" w:hAnsi="Arial" w:cs="Arial"/>
          <w:sz w:val="21"/>
          <w:szCs w:val="21"/>
        </w:rPr>
        <w:t xml:space="preserve"> </w:t>
      </w:r>
      <w:r w:rsidR="007854EB" w:rsidRPr="00A65001">
        <w:rPr>
          <w:rFonts w:ascii="Arial" w:hAnsi="Arial" w:cs="Arial"/>
          <w:sz w:val="21"/>
          <w:szCs w:val="21"/>
        </w:rPr>
        <w:t>reaction</w:t>
      </w:r>
      <w:r w:rsidR="00B20370" w:rsidRPr="00A65001">
        <w:rPr>
          <w:rFonts w:ascii="Arial" w:hAnsi="Arial" w:cs="Arial"/>
          <w:sz w:val="21"/>
          <w:szCs w:val="21"/>
        </w:rPr>
        <w:t xml:space="preserve"> can</w:t>
      </w:r>
      <w:r w:rsidR="007854EB" w:rsidRPr="00A65001">
        <w:rPr>
          <w:rFonts w:ascii="Arial" w:hAnsi="Arial" w:cs="Arial"/>
          <w:sz w:val="21"/>
          <w:szCs w:val="21"/>
        </w:rPr>
        <w:t xml:space="preserve"> </w:t>
      </w:r>
      <w:r w:rsidR="0027689F" w:rsidRPr="00A65001">
        <w:rPr>
          <w:rFonts w:ascii="Arial" w:hAnsi="Arial" w:cs="Arial"/>
          <w:sz w:val="21"/>
          <w:szCs w:val="21"/>
        </w:rPr>
        <w:t>depress</w:t>
      </w:r>
      <w:r w:rsidR="00B97A07" w:rsidRPr="00A65001">
        <w:rPr>
          <w:rFonts w:ascii="Arial" w:hAnsi="Arial" w:cs="Arial"/>
          <w:sz w:val="21"/>
          <w:szCs w:val="21"/>
        </w:rPr>
        <w:t xml:space="preserve"> both</w:t>
      </w:r>
      <w:r w:rsidR="0027689F" w:rsidRPr="00A65001">
        <w:rPr>
          <w:rFonts w:ascii="Arial" w:hAnsi="Arial" w:cs="Arial"/>
          <w:sz w:val="21"/>
          <w:szCs w:val="21"/>
        </w:rPr>
        <w:t xml:space="preserve"> stock and bond prices</w:t>
      </w:r>
      <w:r w:rsidR="007D20CF" w:rsidRPr="00A65001">
        <w:rPr>
          <w:rFonts w:ascii="Arial" w:hAnsi="Arial" w:cs="Arial"/>
          <w:sz w:val="21"/>
          <w:szCs w:val="21"/>
        </w:rPr>
        <w:t xml:space="preserve"> a</w:t>
      </w:r>
      <w:r w:rsidR="00AD0460" w:rsidRPr="00A65001">
        <w:rPr>
          <w:rFonts w:ascii="Arial" w:hAnsi="Arial" w:cs="Arial"/>
          <w:sz w:val="21"/>
          <w:szCs w:val="21"/>
        </w:rPr>
        <w:t xml:space="preserve">s well as </w:t>
      </w:r>
      <w:r w:rsidR="00B60AE1" w:rsidRPr="00A65001">
        <w:rPr>
          <w:rFonts w:ascii="Arial" w:hAnsi="Arial" w:cs="Arial"/>
          <w:sz w:val="21"/>
          <w:szCs w:val="21"/>
        </w:rPr>
        <w:t>increas</w:t>
      </w:r>
      <w:r w:rsidR="00AD0460" w:rsidRPr="00A65001">
        <w:rPr>
          <w:rFonts w:ascii="Arial" w:hAnsi="Arial" w:cs="Arial"/>
          <w:sz w:val="21"/>
          <w:szCs w:val="21"/>
        </w:rPr>
        <w:t>e</w:t>
      </w:r>
      <w:r w:rsidR="00B60AE1" w:rsidRPr="00A65001">
        <w:rPr>
          <w:rFonts w:ascii="Arial" w:hAnsi="Arial" w:cs="Arial"/>
          <w:sz w:val="21"/>
          <w:szCs w:val="21"/>
        </w:rPr>
        <w:t xml:space="preserve"> inflation</w:t>
      </w:r>
      <w:r w:rsidR="00AD0460" w:rsidRPr="00A65001">
        <w:rPr>
          <w:rFonts w:ascii="Arial" w:hAnsi="Arial" w:cs="Arial"/>
          <w:sz w:val="21"/>
          <w:szCs w:val="21"/>
        </w:rPr>
        <w:t>. This result</w:t>
      </w:r>
      <w:r w:rsidR="00697D95" w:rsidRPr="00A65001">
        <w:rPr>
          <w:rFonts w:ascii="Arial" w:hAnsi="Arial" w:cs="Arial"/>
          <w:sz w:val="21"/>
          <w:szCs w:val="21"/>
        </w:rPr>
        <w:t xml:space="preserve"> </w:t>
      </w:r>
      <w:r w:rsidR="004F25EC" w:rsidRPr="00A65001">
        <w:rPr>
          <w:rFonts w:ascii="Arial" w:hAnsi="Arial" w:cs="Arial"/>
          <w:sz w:val="21"/>
          <w:szCs w:val="21"/>
        </w:rPr>
        <w:t xml:space="preserve">pressures </w:t>
      </w:r>
      <w:r w:rsidR="00B60AE1" w:rsidRPr="00A65001">
        <w:rPr>
          <w:rFonts w:ascii="Arial" w:hAnsi="Arial" w:cs="Arial"/>
          <w:sz w:val="21"/>
          <w:szCs w:val="21"/>
        </w:rPr>
        <w:t>government spending on public services,</w:t>
      </w:r>
      <w:r w:rsidR="003F291D" w:rsidRPr="00A65001">
        <w:rPr>
          <w:rFonts w:ascii="Arial" w:hAnsi="Arial" w:cs="Arial"/>
          <w:sz w:val="21"/>
          <w:szCs w:val="21"/>
        </w:rPr>
        <w:t xml:space="preserve"> all of which lead</w:t>
      </w:r>
      <w:r w:rsidR="00B83411" w:rsidRPr="00A65001">
        <w:rPr>
          <w:rFonts w:ascii="Arial" w:hAnsi="Arial" w:cs="Arial"/>
          <w:sz w:val="21"/>
          <w:szCs w:val="21"/>
        </w:rPr>
        <w:t>s</w:t>
      </w:r>
      <w:r w:rsidR="003F291D" w:rsidRPr="00A65001">
        <w:rPr>
          <w:rFonts w:ascii="Arial" w:hAnsi="Arial" w:cs="Arial"/>
          <w:sz w:val="21"/>
          <w:szCs w:val="21"/>
        </w:rPr>
        <w:t xml:space="preserve"> to a decrease in wages and living standards for Americans</w:t>
      </w:r>
      <w:r w:rsidR="0059533C" w:rsidRPr="00A65001">
        <w:rPr>
          <w:rFonts w:ascii="Arial" w:hAnsi="Arial" w:cs="Arial"/>
          <w:sz w:val="21"/>
          <w:szCs w:val="21"/>
        </w:rPr>
        <w:t>.</w:t>
      </w:r>
      <w:r w:rsidR="00112893" w:rsidRPr="00A65001">
        <w:rPr>
          <w:rFonts w:ascii="Arial" w:hAnsi="Arial" w:cs="Arial"/>
          <w:sz w:val="21"/>
          <w:szCs w:val="21"/>
        </w:rPr>
        <w:t xml:space="preserve"> </w:t>
      </w:r>
      <w:r w:rsidR="00582A71" w:rsidRPr="00A65001">
        <w:rPr>
          <w:rFonts w:ascii="Arial" w:hAnsi="Arial" w:cs="Arial"/>
          <w:sz w:val="21"/>
          <w:szCs w:val="21"/>
        </w:rPr>
        <w:t>Furthermore, a</w:t>
      </w:r>
      <w:r w:rsidR="00DF5122" w:rsidRPr="00A65001">
        <w:rPr>
          <w:rFonts w:ascii="Arial" w:hAnsi="Arial" w:cs="Arial"/>
          <w:sz w:val="21"/>
          <w:szCs w:val="21"/>
        </w:rPr>
        <w:t xml:space="preserve"> potential loss of global economic standing </w:t>
      </w:r>
      <w:r w:rsidR="009913C4" w:rsidRPr="00A65001">
        <w:rPr>
          <w:rFonts w:ascii="Arial" w:hAnsi="Arial" w:cs="Arial"/>
          <w:sz w:val="21"/>
          <w:szCs w:val="21"/>
        </w:rPr>
        <w:t xml:space="preserve">will likely </w:t>
      </w:r>
      <w:r w:rsidR="00DF5122" w:rsidRPr="00A65001">
        <w:rPr>
          <w:rFonts w:ascii="Arial" w:hAnsi="Arial" w:cs="Arial"/>
          <w:sz w:val="21"/>
          <w:szCs w:val="21"/>
        </w:rPr>
        <w:t xml:space="preserve">lead to </w:t>
      </w:r>
      <w:r w:rsidR="0025192C" w:rsidRPr="00A65001">
        <w:rPr>
          <w:rFonts w:ascii="Arial" w:hAnsi="Arial" w:cs="Arial"/>
          <w:sz w:val="21"/>
          <w:szCs w:val="21"/>
        </w:rPr>
        <w:t>less confidence</w:t>
      </w:r>
      <w:r w:rsidR="00A15D90" w:rsidRPr="00A65001">
        <w:rPr>
          <w:rFonts w:ascii="Arial" w:hAnsi="Arial" w:cs="Arial"/>
          <w:sz w:val="21"/>
          <w:szCs w:val="21"/>
        </w:rPr>
        <w:t xml:space="preserve"> that the</w:t>
      </w:r>
      <w:r w:rsidR="0025192C" w:rsidRPr="00A65001">
        <w:rPr>
          <w:rFonts w:ascii="Arial" w:hAnsi="Arial" w:cs="Arial"/>
          <w:sz w:val="21"/>
          <w:szCs w:val="21"/>
        </w:rPr>
        <w:t xml:space="preserve"> U.S</w:t>
      </w:r>
      <w:r w:rsidR="00A15D90" w:rsidRPr="00A65001">
        <w:rPr>
          <w:rFonts w:ascii="Arial" w:hAnsi="Arial" w:cs="Arial"/>
          <w:sz w:val="21"/>
          <w:szCs w:val="21"/>
        </w:rPr>
        <w:t xml:space="preserve"> will </w:t>
      </w:r>
      <w:r w:rsidR="0025192C" w:rsidRPr="00A65001">
        <w:rPr>
          <w:rFonts w:ascii="Arial" w:hAnsi="Arial" w:cs="Arial"/>
          <w:sz w:val="21"/>
          <w:szCs w:val="21"/>
        </w:rPr>
        <w:t>retain</w:t>
      </w:r>
      <w:r w:rsidR="0011058C" w:rsidRPr="00A65001">
        <w:rPr>
          <w:rFonts w:ascii="Arial" w:hAnsi="Arial" w:cs="Arial"/>
          <w:sz w:val="21"/>
          <w:szCs w:val="21"/>
        </w:rPr>
        <w:t xml:space="preserve"> </w:t>
      </w:r>
      <w:r w:rsidR="0025192C" w:rsidRPr="00A65001">
        <w:rPr>
          <w:rFonts w:ascii="Arial" w:hAnsi="Arial" w:cs="Arial"/>
          <w:sz w:val="21"/>
          <w:szCs w:val="21"/>
        </w:rPr>
        <w:t>its status as the world’s reserve currency</w:t>
      </w:r>
      <w:r w:rsidR="006D3631" w:rsidRPr="00A65001">
        <w:rPr>
          <w:rFonts w:ascii="Arial" w:hAnsi="Arial" w:cs="Arial"/>
          <w:sz w:val="21"/>
          <w:szCs w:val="21"/>
        </w:rPr>
        <w:t>,</w:t>
      </w:r>
      <w:r w:rsidR="000C5B9A" w:rsidRPr="00A65001">
        <w:rPr>
          <w:rFonts w:ascii="Arial" w:hAnsi="Arial" w:cs="Arial"/>
          <w:sz w:val="21"/>
          <w:szCs w:val="21"/>
        </w:rPr>
        <w:t xml:space="preserve"> </w:t>
      </w:r>
      <w:r w:rsidR="005D1180" w:rsidRPr="00A65001">
        <w:rPr>
          <w:rFonts w:ascii="Arial" w:hAnsi="Arial" w:cs="Arial"/>
          <w:sz w:val="21"/>
          <w:szCs w:val="21"/>
        </w:rPr>
        <w:t>exacerbat</w:t>
      </w:r>
      <w:r w:rsidR="00D40441" w:rsidRPr="00A65001">
        <w:rPr>
          <w:rFonts w:ascii="Arial" w:hAnsi="Arial" w:cs="Arial"/>
          <w:sz w:val="21"/>
          <w:szCs w:val="21"/>
        </w:rPr>
        <w:t>ing</w:t>
      </w:r>
      <w:r w:rsidR="005D1180" w:rsidRPr="00A65001">
        <w:rPr>
          <w:rFonts w:ascii="Arial" w:hAnsi="Arial" w:cs="Arial"/>
          <w:sz w:val="21"/>
          <w:szCs w:val="21"/>
        </w:rPr>
        <w:t xml:space="preserve"> </w:t>
      </w:r>
      <w:r w:rsidR="00733475" w:rsidRPr="00A65001">
        <w:rPr>
          <w:rFonts w:ascii="Arial" w:hAnsi="Arial" w:cs="Arial"/>
          <w:sz w:val="21"/>
          <w:szCs w:val="21"/>
        </w:rPr>
        <w:t>our nation’s challenges.</w:t>
      </w:r>
      <w:r w:rsidR="00A11331" w:rsidRPr="00A65001">
        <w:rPr>
          <w:rFonts w:ascii="Arial" w:hAnsi="Arial" w:cs="Arial"/>
          <w:sz w:val="21"/>
          <w:szCs w:val="21"/>
        </w:rPr>
        <w:t xml:space="preserve"> </w:t>
      </w:r>
      <w:r w:rsidR="00EF52DB" w:rsidRPr="00A65001">
        <w:rPr>
          <w:rFonts w:ascii="Arial" w:hAnsi="Arial" w:cs="Arial"/>
          <w:sz w:val="21"/>
          <w:szCs w:val="21"/>
        </w:rPr>
        <w:t xml:space="preserve">One of the predominant </w:t>
      </w:r>
      <w:r w:rsidR="00914670" w:rsidRPr="00A65001">
        <w:rPr>
          <w:rFonts w:ascii="Arial" w:hAnsi="Arial" w:cs="Arial"/>
          <w:sz w:val="21"/>
          <w:szCs w:val="21"/>
        </w:rPr>
        <w:t xml:space="preserve">financial determinants of a </w:t>
      </w:r>
      <w:r w:rsidR="004A0502" w:rsidRPr="00A65001">
        <w:rPr>
          <w:rFonts w:ascii="Arial" w:hAnsi="Arial" w:cs="Arial"/>
          <w:sz w:val="21"/>
          <w:szCs w:val="21"/>
        </w:rPr>
        <w:t xml:space="preserve">decline in a </w:t>
      </w:r>
      <w:r w:rsidR="00914670" w:rsidRPr="00A65001">
        <w:rPr>
          <w:rFonts w:ascii="Arial" w:hAnsi="Arial" w:cs="Arial"/>
          <w:sz w:val="21"/>
          <w:szCs w:val="21"/>
        </w:rPr>
        <w:t>country’s great</w:t>
      </w:r>
      <w:r w:rsidR="00425689" w:rsidRPr="00A65001">
        <w:rPr>
          <w:rFonts w:ascii="Arial" w:hAnsi="Arial" w:cs="Arial"/>
          <w:sz w:val="21"/>
          <w:szCs w:val="21"/>
        </w:rPr>
        <w:t xml:space="preserve"> </w:t>
      </w:r>
      <w:r w:rsidR="00914670" w:rsidRPr="00A65001">
        <w:rPr>
          <w:rFonts w:ascii="Arial" w:hAnsi="Arial" w:cs="Arial"/>
          <w:sz w:val="21"/>
          <w:szCs w:val="21"/>
        </w:rPr>
        <w:t xml:space="preserve">power </w:t>
      </w:r>
      <w:r w:rsidR="002013FE" w:rsidRPr="00A65001">
        <w:rPr>
          <w:rFonts w:ascii="Arial" w:hAnsi="Arial" w:cs="Arial"/>
          <w:sz w:val="21"/>
          <w:szCs w:val="21"/>
        </w:rPr>
        <w:t xml:space="preserve">is </w:t>
      </w:r>
      <w:r w:rsidR="003F327C" w:rsidRPr="00A65001">
        <w:rPr>
          <w:rFonts w:ascii="Arial" w:hAnsi="Arial" w:cs="Arial"/>
          <w:sz w:val="21"/>
          <w:szCs w:val="21"/>
        </w:rPr>
        <w:t xml:space="preserve">spending </w:t>
      </w:r>
      <w:r w:rsidR="008C4B3D" w:rsidRPr="00A65001">
        <w:rPr>
          <w:rFonts w:ascii="Arial" w:hAnsi="Arial" w:cs="Arial"/>
          <w:sz w:val="21"/>
          <w:szCs w:val="21"/>
        </w:rPr>
        <w:t xml:space="preserve">more </w:t>
      </w:r>
      <w:r w:rsidR="003F327C" w:rsidRPr="00A65001">
        <w:rPr>
          <w:rFonts w:ascii="Arial" w:hAnsi="Arial" w:cs="Arial"/>
          <w:sz w:val="21"/>
          <w:szCs w:val="21"/>
        </w:rPr>
        <w:t xml:space="preserve">on </w:t>
      </w:r>
      <w:r w:rsidR="002013FE" w:rsidRPr="00A65001">
        <w:rPr>
          <w:rFonts w:ascii="Arial" w:hAnsi="Arial" w:cs="Arial"/>
          <w:sz w:val="21"/>
          <w:szCs w:val="21"/>
        </w:rPr>
        <w:t>debt</w:t>
      </w:r>
      <w:r w:rsidR="00CB193D" w:rsidRPr="00A65001">
        <w:rPr>
          <w:rFonts w:ascii="Arial" w:hAnsi="Arial" w:cs="Arial"/>
          <w:sz w:val="21"/>
          <w:szCs w:val="21"/>
        </w:rPr>
        <w:t xml:space="preserve"> than</w:t>
      </w:r>
      <w:r w:rsidR="002013FE" w:rsidRPr="00A65001">
        <w:rPr>
          <w:rFonts w:ascii="Arial" w:hAnsi="Arial" w:cs="Arial"/>
          <w:sz w:val="21"/>
          <w:szCs w:val="21"/>
        </w:rPr>
        <w:t xml:space="preserve"> defense</w:t>
      </w:r>
      <w:r w:rsidR="00F83EC8" w:rsidRPr="00A65001">
        <w:rPr>
          <w:rFonts w:ascii="Arial" w:hAnsi="Arial" w:cs="Arial"/>
          <w:sz w:val="21"/>
          <w:szCs w:val="21"/>
        </w:rPr>
        <w:t xml:space="preserve">, </w:t>
      </w:r>
      <w:r w:rsidR="00C175BF" w:rsidRPr="00A65001">
        <w:rPr>
          <w:rFonts w:ascii="Arial" w:hAnsi="Arial" w:cs="Arial"/>
          <w:sz w:val="21"/>
          <w:szCs w:val="21"/>
        </w:rPr>
        <w:t>known as “Ferguson’s Law,”</w:t>
      </w:r>
      <w:r w:rsidR="002C61A3" w:rsidRPr="00A65001">
        <w:rPr>
          <w:rFonts w:ascii="Arial" w:hAnsi="Arial" w:cs="Arial"/>
          <w:sz w:val="21"/>
          <w:szCs w:val="21"/>
        </w:rPr>
        <w:t xml:space="preserve"> </w:t>
      </w:r>
      <w:r w:rsidR="00F83EC8" w:rsidRPr="00A65001">
        <w:rPr>
          <w:rFonts w:ascii="Arial" w:hAnsi="Arial" w:cs="Arial"/>
          <w:sz w:val="21"/>
          <w:szCs w:val="21"/>
        </w:rPr>
        <w:t>according to</w:t>
      </w:r>
      <w:r w:rsidR="00B9142E" w:rsidRPr="00A65001">
        <w:rPr>
          <w:rFonts w:ascii="Arial" w:hAnsi="Arial" w:cs="Arial"/>
          <w:sz w:val="21"/>
          <w:szCs w:val="21"/>
        </w:rPr>
        <w:t xml:space="preserve"> historical research by </w:t>
      </w:r>
      <w:r w:rsidR="00914670" w:rsidRPr="00A65001">
        <w:rPr>
          <w:rFonts w:ascii="Arial" w:hAnsi="Arial" w:cs="Arial"/>
          <w:sz w:val="21"/>
          <w:szCs w:val="21"/>
        </w:rPr>
        <w:t>Niall Ferguson</w:t>
      </w:r>
      <w:r w:rsidR="00B9142E" w:rsidRPr="00A65001">
        <w:rPr>
          <w:rFonts w:ascii="Arial" w:hAnsi="Arial" w:cs="Arial"/>
          <w:sz w:val="21"/>
          <w:szCs w:val="21"/>
        </w:rPr>
        <w:t xml:space="preserve">, </w:t>
      </w:r>
      <w:r w:rsidR="00914670" w:rsidRPr="00A65001">
        <w:rPr>
          <w:rFonts w:ascii="Arial" w:hAnsi="Arial" w:cs="Arial"/>
          <w:sz w:val="21"/>
          <w:szCs w:val="21"/>
        </w:rPr>
        <w:t xml:space="preserve">conservative </w:t>
      </w:r>
      <w:r w:rsidR="00151E2E" w:rsidRPr="00A65001">
        <w:rPr>
          <w:rFonts w:ascii="Arial" w:hAnsi="Arial" w:cs="Arial"/>
          <w:sz w:val="21"/>
          <w:szCs w:val="21"/>
        </w:rPr>
        <w:t>British American</w:t>
      </w:r>
      <w:r w:rsidR="00914670" w:rsidRPr="00A65001">
        <w:rPr>
          <w:rFonts w:ascii="Arial" w:hAnsi="Arial" w:cs="Arial"/>
          <w:sz w:val="21"/>
          <w:szCs w:val="21"/>
        </w:rPr>
        <w:t xml:space="preserve"> historian, Milbank Fellow at the Hoover Institution, University of Austin</w:t>
      </w:r>
      <w:r w:rsidR="009477AF" w:rsidRPr="00A65001">
        <w:rPr>
          <w:rFonts w:ascii="Arial" w:hAnsi="Arial" w:cs="Arial"/>
          <w:sz w:val="21"/>
          <w:szCs w:val="21"/>
        </w:rPr>
        <w:t xml:space="preserve"> co-founder</w:t>
      </w:r>
      <w:r w:rsidR="00914670" w:rsidRPr="00A65001">
        <w:rPr>
          <w:rFonts w:ascii="Arial" w:hAnsi="Arial" w:cs="Arial"/>
          <w:sz w:val="21"/>
          <w:szCs w:val="21"/>
        </w:rPr>
        <w:t>, and past professor at Cambridge</w:t>
      </w:r>
      <w:r w:rsidR="00A15D90" w:rsidRPr="00A65001">
        <w:rPr>
          <w:rFonts w:ascii="Arial" w:hAnsi="Arial" w:cs="Arial"/>
          <w:sz w:val="21"/>
          <w:szCs w:val="21"/>
        </w:rPr>
        <w:t xml:space="preserve"> University</w:t>
      </w:r>
      <w:r w:rsidR="00914670" w:rsidRPr="00A65001">
        <w:rPr>
          <w:rFonts w:ascii="Arial" w:hAnsi="Arial" w:cs="Arial"/>
          <w:sz w:val="21"/>
          <w:szCs w:val="21"/>
        </w:rPr>
        <w:t>,</w:t>
      </w:r>
      <w:r w:rsidR="00BD1955" w:rsidRPr="00A65001">
        <w:rPr>
          <w:rFonts w:ascii="Arial" w:hAnsi="Arial" w:cs="Arial"/>
          <w:sz w:val="21"/>
          <w:szCs w:val="21"/>
        </w:rPr>
        <w:t xml:space="preserve"> </w:t>
      </w:r>
      <w:r w:rsidR="00914670" w:rsidRPr="00A65001">
        <w:rPr>
          <w:rFonts w:ascii="Arial" w:hAnsi="Arial" w:cs="Arial"/>
          <w:sz w:val="21"/>
          <w:szCs w:val="21"/>
        </w:rPr>
        <w:t>Oxford</w:t>
      </w:r>
      <w:r w:rsidR="00A15D90" w:rsidRPr="00A65001">
        <w:rPr>
          <w:rFonts w:ascii="Arial" w:hAnsi="Arial" w:cs="Arial"/>
          <w:sz w:val="21"/>
          <w:szCs w:val="21"/>
        </w:rPr>
        <w:t xml:space="preserve"> University</w:t>
      </w:r>
      <w:r w:rsidR="00914670" w:rsidRPr="00A65001">
        <w:rPr>
          <w:rFonts w:ascii="Arial" w:hAnsi="Arial" w:cs="Arial"/>
          <w:sz w:val="21"/>
          <w:szCs w:val="21"/>
        </w:rPr>
        <w:t>, New York University, and Harvard</w:t>
      </w:r>
      <w:r w:rsidR="00777E1D" w:rsidRPr="00A65001">
        <w:rPr>
          <w:rFonts w:ascii="Arial" w:hAnsi="Arial" w:cs="Arial"/>
          <w:sz w:val="21"/>
          <w:szCs w:val="21"/>
        </w:rPr>
        <w:t xml:space="preserve"> University</w:t>
      </w:r>
      <w:r w:rsidR="00B9142E" w:rsidRPr="00A65001">
        <w:rPr>
          <w:rFonts w:ascii="Arial" w:hAnsi="Arial" w:cs="Arial"/>
          <w:sz w:val="21"/>
          <w:szCs w:val="21"/>
        </w:rPr>
        <w:t>.</w:t>
      </w:r>
    </w:p>
    <w:p w14:paraId="5178A124" w14:textId="7E3CE7B5" w:rsidR="009333A2" w:rsidRPr="00A65001" w:rsidRDefault="007D68A8" w:rsidP="00EE7463">
      <w:pPr>
        <w:jc w:val="both"/>
        <w:rPr>
          <w:rFonts w:ascii="Arial" w:hAnsi="Arial" w:cs="Arial"/>
          <w:sz w:val="21"/>
          <w:szCs w:val="21"/>
        </w:rPr>
      </w:pPr>
      <w:r w:rsidRPr="00A65001">
        <w:rPr>
          <w:rFonts w:ascii="Arial" w:hAnsi="Arial" w:cs="Arial"/>
          <w:sz w:val="21"/>
          <w:szCs w:val="21"/>
        </w:rPr>
        <w:t>A tipping point is reached when</w:t>
      </w:r>
      <w:r w:rsidR="00C62FB8" w:rsidRPr="00A65001">
        <w:rPr>
          <w:rFonts w:ascii="Arial" w:hAnsi="Arial" w:cs="Arial"/>
          <w:sz w:val="21"/>
          <w:szCs w:val="21"/>
        </w:rPr>
        <w:t xml:space="preserve"> a country’s interest payments on its debt </w:t>
      </w:r>
      <w:r w:rsidR="006C099E" w:rsidRPr="00A65001">
        <w:rPr>
          <w:rFonts w:ascii="Arial" w:hAnsi="Arial" w:cs="Arial"/>
          <w:sz w:val="21"/>
          <w:szCs w:val="21"/>
        </w:rPr>
        <w:t xml:space="preserve">surpass </w:t>
      </w:r>
      <w:r w:rsidR="00C62FB8" w:rsidRPr="00A65001">
        <w:rPr>
          <w:rFonts w:ascii="Arial" w:hAnsi="Arial" w:cs="Arial"/>
          <w:sz w:val="21"/>
          <w:szCs w:val="21"/>
        </w:rPr>
        <w:t xml:space="preserve">its defense </w:t>
      </w:r>
      <w:r w:rsidR="006C099E" w:rsidRPr="00A65001">
        <w:rPr>
          <w:rFonts w:ascii="Arial" w:hAnsi="Arial" w:cs="Arial"/>
          <w:sz w:val="21"/>
          <w:szCs w:val="21"/>
        </w:rPr>
        <w:t>spending</w:t>
      </w:r>
      <w:r w:rsidR="004B1005" w:rsidRPr="00A65001">
        <w:rPr>
          <w:rFonts w:ascii="Arial" w:hAnsi="Arial" w:cs="Arial"/>
          <w:sz w:val="21"/>
          <w:szCs w:val="21"/>
        </w:rPr>
        <w:t xml:space="preserve">, </w:t>
      </w:r>
      <w:r w:rsidRPr="00A65001">
        <w:rPr>
          <w:rFonts w:ascii="Arial" w:hAnsi="Arial" w:cs="Arial"/>
          <w:sz w:val="21"/>
          <w:szCs w:val="21"/>
        </w:rPr>
        <w:t xml:space="preserve">because </w:t>
      </w:r>
      <w:r w:rsidR="004B1005" w:rsidRPr="00A65001">
        <w:rPr>
          <w:rFonts w:ascii="Arial" w:hAnsi="Arial" w:cs="Arial"/>
          <w:sz w:val="21"/>
          <w:szCs w:val="21"/>
        </w:rPr>
        <w:t>the c</w:t>
      </w:r>
      <w:r w:rsidR="00E853D7" w:rsidRPr="00A65001">
        <w:rPr>
          <w:rFonts w:ascii="Arial" w:hAnsi="Arial" w:cs="Arial"/>
          <w:sz w:val="21"/>
          <w:szCs w:val="21"/>
        </w:rPr>
        <w:t>ombined</w:t>
      </w:r>
      <w:r w:rsidR="004B1005" w:rsidRPr="00A65001">
        <w:rPr>
          <w:rFonts w:ascii="Arial" w:hAnsi="Arial" w:cs="Arial"/>
          <w:sz w:val="21"/>
          <w:szCs w:val="21"/>
        </w:rPr>
        <w:t xml:space="preserve"> forces of the</w:t>
      </w:r>
      <w:r w:rsidR="00251E53" w:rsidRPr="00A65001">
        <w:rPr>
          <w:rFonts w:ascii="Arial" w:hAnsi="Arial" w:cs="Arial"/>
          <w:sz w:val="21"/>
          <w:szCs w:val="21"/>
        </w:rPr>
        <w:t xml:space="preserve"> </w:t>
      </w:r>
      <w:r w:rsidR="00E853D7" w:rsidRPr="00A65001">
        <w:rPr>
          <w:rFonts w:ascii="Arial" w:hAnsi="Arial" w:cs="Arial"/>
          <w:sz w:val="21"/>
          <w:szCs w:val="21"/>
        </w:rPr>
        <w:t>total</w:t>
      </w:r>
      <w:r w:rsidR="004B1005" w:rsidRPr="00A65001">
        <w:rPr>
          <w:rFonts w:ascii="Arial" w:hAnsi="Arial" w:cs="Arial"/>
          <w:sz w:val="21"/>
          <w:szCs w:val="21"/>
        </w:rPr>
        <w:t xml:space="preserve"> debt burden </w:t>
      </w:r>
      <w:r w:rsidR="005F6F23" w:rsidRPr="00A65001">
        <w:rPr>
          <w:rFonts w:ascii="Arial" w:hAnsi="Arial" w:cs="Arial"/>
          <w:sz w:val="21"/>
          <w:szCs w:val="21"/>
        </w:rPr>
        <w:t>weaken</w:t>
      </w:r>
      <w:r w:rsidR="00C04C20" w:rsidRPr="00A65001">
        <w:rPr>
          <w:rFonts w:ascii="Arial" w:hAnsi="Arial" w:cs="Arial"/>
          <w:sz w:val="21"/>
          <w:szCs w:val="21"/>
        </w:rPr>
        <w:t xml:space="preserve"> </w:t>
      </w:r>
      <w:r w:rsidR="004B1005" w:rsidRPr="00A65001">
        <w:rPr>
          <w:rFonts w:ascii="Arial" w:hAnsi="Arial" w:cs="Arial"/>
          <w:sz w:val="21"/>
          <w:szCs w:val="21"/>
        </w:rPr>
        <w:t xml:space="preserve">the geopolitical </w:t>
      </w:r>
      <w:r w:rsidR="00E853D7" w:rsidRPr="00A65001">
        <w:rPr>
          <w:rFonts w:ascii="Arial" w:hAnsi="Arial" w:cs="Arial"/>
          <w:sz w:val="21"/>
          <w:szCs w:val="21"/>
        </w:rPr>
        <w:t>strength</w:t>
      </w:r>
      <w:r w:rsidR="004B1005" w:rsidRPr="00A65001">
        <w:rPr>
          <w:rFonts w:ascii="Arial" w:hAnsi="Arial" w:cs="Arial"/>
          <w:sz w:val="21"/>
          <w:szCs w:val="21"/>
        </w:rPr>
        <w:t xml:space="preserve"> of a great power</w:t>
      </w:r>
      <w:r w:rsidRPr="00A65001">
        <w:rPr>
          <w:rFonts w:ascii="Arial" w:hAnsi="Arial" w:cs="Arial"/>
          <w:sz w:val="21"/>
          <w:szCs w:val="21"/>
        </w:rPr>
        <w:t>. This tipping point is known</w:t>
      </w:r>
      <w:r w:rsidR="00DE488A" w:rsidRPr="00A65001">
        <w:rPr>
          <w:rFonts w:ascii="Arial" w:hAnsi="Arial" w:cs="Arial"/>
          <w:sz w:val="21"/>
          <w:szCs w:val="21"/>
        </w:rPr>
        <w:t xml:space="preserve"> as the “Ferguson </w:t>
      </w:r>
      <w:r w:rsidR="00113C25" w:rsidRPr="00A65001">
        <w:rPr>
          <w:rFonts w:ascii="Arial" w:hAnsi="Arial" w:cs="Arial"/>
          <w:sz w:val="21"/>
          <w:szCs w:val="21"/>
        </w:rPr>
        <w:t>L</w:t>
      </w:r>
      <w:r w:rsidR="00DE488A" w:rsidRPr="00A65001">
        <w:rPr>
          <w:rFonts w:ascii="Arial" w:hAnsi="Arial" w:cs="Arial"/>
          <w:sz w:val="21"/>
          <w:szCs w:val="21"/>
        </w:rPr>
        <w:t>imit.”</w:t>
      </w:r>
      <w:r w:rsidR="003D105D" w:rsidRPr="00A65001">
        <w:rPr>
          <w:rFonts w:ascii="Arial" w:hAnsi="Arial" w:cs="Arial"/>
          <w:sz w:val="21"/>
          <w:szCs w:val="21"/>
        </w:rPr>
        <w:t xml:space="preserve"> </w:t>
      </w:r>
      <w:r w:rsidR="00113C25" w:rsidRPr="00A65001">
        <w:rPr>
          <w:rFonts w:ascii="Arial" w:hAnsi="Arial" w:cs="Arial"/>
          <w:sz w:val="21"/>
          <w:szCs w:val="21"/>
        </w:rPr>
        <w:t>Servicing</w:t>
      </w:r>
      <w:r w:rsidR="003D105D" w:rsidRPr="00A65001">
        <w:rPr>
          <w:rFonts w:ascii="Arial" w:hAnsi="Arial" w:cs="Arial"/>
          <w:sz w:val="21"/>
          <w:szCs w:val="21"/>
        </w:rPr>
        <w:t xml:space="preserve"> </w:t>
      </w:r>
      <w:r w:rsidR="00113C25" w:rsidRPr="00A65001">
        <w:rPr>
          <w:rFonts w:ascii="Arial" w:hAnsi="Arial" w:cs="Arial"/>
          <w:sz w:val="21"/>
          <w:szCs w:val="21"/>
        </w:rPr>
        <w:t>burdensome debt</w:t>
      </w:r>
      <w:r w:rsidR="00776D89" w:rsidRPr="00A65001">
        <w:rPr>
          <w:rFonts w:ascii="Arial" w:hAnsi="Arial" w:cs="Arial"/>
          <w:sz w:val="21"/>
          <w:szCs w:val="21"/>
        </w:rPr>
        <w:t xml:space="preserve"> requires </w:t>
      </w:r>
      <w:r w:rsidR="00E0727A" w:rsidRPr="00A65001">
        <w:rPr>
          <w:rFonts w:ascii="Arial" w:hAnsi="Arial" w:cs="Arial"/>
          <w:sz w:val="21"/>
          <w:szCs w:val="21"/>
        </w:rPr>
        <w:t xml:space="preserve">excessive </w:t>
      </w:r>
      <w:r w:rsidR="00776D89" w:rsidRPr="00A65001">
        <w:rPr>
          <w:rFonts w:ascii="Arial" w:hAnsi="Arial" w:cs="Arial"/>
          <w:sz w:val="21"/>
          <w:szCs w:val="21"/>
        </w:rPr>
        <w:t>capital</w:t>
      </w:r>
      <w:r w:rsidR="007B173F" w:rsidRPr="00A65001">
        <w:rPr>
          <w:rFonts w:ascii="Arial" w:hAnsi="Arial" w:cs="Arial"/>
          <w:sz w:val="21"/>
          <w:szCs w:val="21"/>
        </w:rPr>
        <w:t xml:space="preserve">, </w:t>
      </w:r>
      <w:r w:rsidR="003D105D" w:rsidRPr="00A65001">
        <w:rPr>
          <w:rFonts w:ascii="Arial" w:hAnsi="Arial" w:cs="Arial"/>
          <w:sz w:val="21"/>
          <w:szCs w:val="21"/>
        </w:rPr>
        <w:t xml:space="preserve">reducing the amount available for national security, leaving the power </w:t>
      </w:r>
      <w:r w:rsidR="00232F2F" w:rsidRPr="00A65001">
        <w:rPr>
          <w:rFonts w:ascii="Arial" w:hAnsi="Arial" w:cs="Arial"/>
          <w:sz w:val="21"/>
          <w:szCs w:val="21"/>
        </w:rPr>
        <w:t>more</w:t>
      </w:r>
      <w:r w:rsidR="003D105D" w:rsidRPr="00A65001">
        <w:rPr>
          <w:rFonts w:ascii="Arial" w:hAnsi="Arial" w:cs="Arial"/>
          <w:sz w:val="21"/>
          <w:szCs w:val="21"/>
        </w:rPr>
        <w:t xml:space="preserve"> vulnerable to military challeng</w:t>
      </w:r>
      <w:r w:rsidR="007B173F" w:rsidRPr="00A65001">
        <w:rPr>
          <w:rFonts w:ascii="Arial" w:hAnsi="Arial" w:cs="Arial"/>
          <w:sz w:val="21"/>
          <w:szCs w:val="21"/>
        </w:rPr>
        <w:t>e</w:t>
      </w:r>
      <w:r w:rsidR="003D105D" w:rsidRPr="00A65001">
        <w:rPr>
          <w:rFonts w:ascii="Arial" w:hAnsi="Arial" w:cs="Arial"/>
          <w:sz w:val="21"/>
          <w:szCs w:val="21"/>
        </w:rPr>
        <w:t>s.</w:t>
      </w:r>
      <w:r w:rsidR="001859C1" w:rsidRPr="00A65001">
        <w:rPr>
          <w:rFonts w:ascii="Arial" w:hAnsi="Arial" w:cs="Arial"/>
          <w:sz w:val="21"/>
          <w:szCs w:val="21"/>
        </w:rPr>
        <w:t xml:space="preserve"> </w:t>
      </w:r>
      <w:r w:rsidR="001527A9" w:rsidRPr="00A65001">
        <w:rPr>
          <w:rFonts w:ascii="Arial" w:hAnsi="Arial" w:cs="Arial"/>
          <w:sz w:val="21"/>
          <w:szCs w:val="21"/>
        </w:rPr>
        <w:t>If true, i</w:t>
      </w:r>
      <w:r w:rsidR="00D66FC9" w:rsidRPr="00A65001">
        <w:rPr>
          <w:rFonts w:ascii="Arial" w:hAnsi="Arial" w:cs="Arial"/>
          <w:sz w:val="21"/>
          <w:szCs w:val="21"/>
        </w:rPr>
        <w:t xml:space="preserve">s </w:t>
      </w:r>
      <w:r w:rsidR="00FD100C" w:rsidRPr="00A65001">
        <w:rPr>
          <w:rFonts w:ascii="Arial" w:hAnsi="Arial" w:cs="Arial"/>
          <w:sz w:val="21"/>
          <w:szCs w:val="21"/>
        </w:rPr>
        <w:t>our massive deficit a</w:t>
      </w:r>
      <w:r w:rsidR="00635B65" w:rsidRPr="00A65001">
        <w:rPr>
          <w:rFonts w:ascii="Arial" w:hAnsi="Arial" w:cs="Arial"/>
          <w:sz w:val="21"/>
          <w:szCs w:val="21"/>
        </w:rPr>
        <w:t>t least partially responsible for</w:t>
      </w:r>
      <w:r w:rsidR="00D66FC9" w:rsidRPr="00A65001">
        <w:rPr>
          <w:rFonts w:ascii="Arial" w:hAnsi="Arial" w:cs="Arial"/>
          <w:sz w:val="21"/>
          <w:szCs w:val="21"/>
        </w:rPr>
        <w:t xml:space="preserve"> Trump’s</w:t>
      </w:r>
      <w:r w:rsidR="00113C25" w:rsidRPr="00A65001">
        <w:rPr>
          <w:rFonts w:ascii="Arial" w:hAnsi="Arial" w:cs="Arial"/>
          <w:sz w:val="21"/>
          <w:szCs w:val="21"/>
        </w:rPr>
        <w:t xml:space="preserve"> temporary</w:t>
      </w:r>
      <w:r w:rsidR="00D66FC9" w:rsidRPr="00A65001">
        <w:rPr>
          <w:rFonts w:ascii="Arial" w:hAnsi="Arial" w:cs="Arial"/>
          <w:sz w:val="21"/>
          <w:szCs w:val="21"/>
        </w:rPr>
        <w:t xml:space="preserve"> hardline </w:t>
      </w:r>
      <w:r w:rsidR="00113C25" w:rsidRPr="00A65001">
        <w:rPr>
          <w:rFonts w:ascii="Arial" w:hAnsi="Arial" w:cs="Arial"/>
          <w:sz w:val="21"/>
          <w:szCs w:val="21"/>
        </w:rPr>
        <w:t>pause</w:t>
      </w:r>
      <w:r w:rsidR="00D66FC9" w:rsidRPr="00A65001">
        <w:rPr>
          <w:rFonts w:ascii="Arial" w:hAnsi="Arial" w:cs="Arial"/>
          <w:sz w:val="21"/>
          <w:szCs w:val="21"/>
        </w:rPr>
        <w:t xml:space="preserve"> against military aid to </w:t>
      </w:r>
      <w:r w:rsidR="00900EFD" w:rsidRPr="00A65001">
        <w:rPr>
          <w:rFonts w:ascii="Arial" w:hAnsi="Arial" w:cs="Arial"/>
          <w:sz w:val="21"/>
          <w:szCs w:val="21"/>
        </w:rPr>
        <w:t>Ukraine?</w:t>
      </w:r>
      <w:r w:rsidR="008262BF" w:rsidRPr="00A65001">
        <w:rPr>
          <w:rFonts w:ascii="Arial" w:hAnsi="Arial" w:cs="Arial"/>
          <w:sz w:val="21"/>
          <w:szCs w:val="21"/>
        </w:rPr>
        <w:t xml:space="preserve"> </w:t>
      </w:r>
      <w:r w:rsidR="00AA794A" w:rsidRPr="00A65001">
        <w:rPr>
          <w:rFonts w:ascii="Arial" w:hAnsi="Arial" w:cs="Arial"/>
          <w:sz w:val="21"/>
          <w:szCs w:val="21"/>
        </w:rPr>
        <w:t>Ferguson’s</w:t>
      </w:r>
      <w:r w:rsidR="00A721D4" w:rsidRPr="00A65001">
        <w:rPr>
          <w:rFonts w:ascii="Arial" w:hAnsi="Arial" w:cs="Arial"/>
          <w:sz w:val="21"/>
          <w:szCs w:val="21"/>
        </w:rPr>
        <w:t xml:space="preserve"> </w:t>
      </w:r>
      <w:r w:rsidR="00AA794A" w:rsidRPr="00A65001">
        <w:rPr>
          <w:rFonts w:ascii="Arial" w:hAnsi="Arial" w:cs="Arial"/>
          <w:sz w:val="21"/>
          <w:szCs w:val="21"/>
        </w:rPr>
        <w:t>research shows th</w:t>
      </w:r>
      <w:r w:rsidR="007B173F" w:rsidRPr="00A65001">
        <w:rPr>
          <w:rFonts w:ascii="Arial" w:hAnsi="Arial" w:cs="Arial"/>
          <w:sz w:val="21"/>
          <w:szCs w:val="21"/>
        </w:rPr>
        <w:t>a</w:t>
      </w:r>
      <w:r w:rsidR="00AA794A" w:rsidRPr="00A65001">
        <w:rPr>
          <w:rFonts w:ascii="Arial" w:hAnsi="Arial" w:cs="Arial"/>
          <w:sz w:val="21"/>
          <w:szCs w:val="21"/>
        </w:rPr>
        <w:t>t it is very rare</w:t>
      </w:r>
      <w:r w:rsidR="00113C25" w:rsidRPr="00A65001">
        <w:rPr>
          <w:rFonts w:ascii="Arial" w:hAnsi="Arial" w:cs="Arial"/>
          <w:sz w:val="21"/>
          <w:szCs w:val="21"/>
        </w:rPr>
        <w:t>,</w:t>
      </w:r>
      <w:r w:rsidR="00AA794A" w:rsidRPr="00A65001">
        <w:rPr>
          <w:rFonts w:ascii="Arial" w:hAnsi="Arial" w:cs="Arial"/>
          <w:sz w:val="21"/>
          <w:szCs w:val="21"/>
        </w:rPr>
        <w:t xml:space="preserve"> but not </w:t>
      </w:r>
      <w:r w:rsidR="00A1035B" w:rsidRPr="00A65001">
        <w:rPr>
          <w:rFonts w:ascii="Arial" w:hAnsi="Arial" w:cs="Arial"/>
          <w:sz w:val="21"/>
          <w:szCs w:val="21"/>
        </w:rPr>
        <w:t>un</w:t>
      </w:r>
      <w:r w:rsidR="00AA794A" w:rsidRPr="00A65001">
        <w:rPr>
          <w:rFonts w:ascii="Arial" w:hAnsi="Arial" w:cs="Arial"/>
          <w:sz w:val="21"/>
          <w:szCs w:val="21"/>
        </w:rPr>
        <w:t>precedented</w:t>
      </w:r>
      <w:r w:rsidR="00113C25" w:rsidRPr="00A65001">
        <w:rPr>
          <w:rFonts w:ascii="Arial" w:hAnsi="Arial" w:cs="Arial"/>
          <w:sz w:val="21"/>
          <w:szCs w:val="21"/>
        </w:rPr>
        <w:t>,</w:t>
      </w:r>
      <w:r w:rsidR="00AA794A" w:rsidRPr="00A65001">
        <w:rPr>
          <w:rFonts w:ascii="Arial" w:hAnsi="Arial" w:cs="Arial"/>
          <w:sz w:val="21"/>
          <w:szCs w:val="21"/>
        </w:rPr>
        <w:t xml:space="preserve"> for a great po</w:t>
      </w:r>
      <w:r w:rsidR="007B173F" w:rsidRPr="00A65001">
        <w:rPr>
          <w:rFonts w:ascii="Arial" w:hAnsi="Arial" w:cs="Arial"/>
          <w:sz w:val="21"/>
          <w:szCs w:val="21"/>
        </w:rPr>
        <w:t>w</w:t>
      </w:r>
      <w:r w:rsidR="00AA794A" w:rsidRPr="00A65001">
        <w:rPr>
          <w:rFonts w:ascii="Arial" w:hAnsi="Arial" w:cs="Arial"/>
          <w:sz w:val="21"/>
          <w:szCs w:val="21"/>
        </w:rPr>
        <w:t>er to return to the ri</w:t>
      </w:r>
      <w:r w:rsidR="007B173F" w:rsidRPr="00A65001">
        <w:rPr>
          <w:rFonts w:ascii="Arial" w:hAnsi="Arial" w:cs="Arial"/>
          <w:sz w:val="21"/>
          <w:szCs w:val="21"/>
        </w:rPr>
        <w:t>g</w:t>
      </w:r>
      <w:r w:rsidR="00AA794A" w:rsidRPr="00A65001">
        <w:rPr>
          <w:rFonts w:ascii="Arial" w:hAnsi="Arial" w:cs="Arial"/>
          <w:sz w:val="21"/>
          <w:szCs w:val="21"/>
        </w:rPr>
        <w:t xml:space="preserve">ht side of the Ferguson </w:t>
      </w:r>
      <w:r w:rsidR="000D22A9" w:rsidRPr="00A65001">
        <w:rPr>
          <w:rFonts w:ascii="Arial" w:hAnsi="Arial" w:cs="Arial"/>
          <w:sz w:val="21"/>
          <w:szCs w:val="21"/>
        </w:rPr>
        <w:t>L</w:t>
      </w:r>
      <w:r w:rsidR="00AA794A" w:rsidRPr="00A65001">
        <w:rPr>
          <w:rFonts w:ascii="Arial" w:hAnsi="Arial" w:cs="Arial"/>
          <w:sz w:val="21"/>
          <w:szCs w:val="21"/>
        </w:rPr>
        <w:t>imit.</w:t>
      </w:r>
      <w:r w:rsidR="008B7539" w:rsidRPr="00A65001">
        <w:rPr>
          <w:rFonts w:ascii="Arial" w:hAnsi="Arial" w:cs="Arial"/>
          <w:sz w:val="21"/>
          <w:szCs w:val="21"/>
        </w:rPr>
        <w:t xml:space="preserve"> In 2024, </w:t>
      </w:r>
      <w:r w:rsidR="003A7893" w:rsidRPr="00A65001">
        <w:rPr>
          <w:rFonts w:ascii="Arial" w:hAnsi="Arial" w:cs="Arial"/>
          <w:sz w:val="21"/>
          <w:szCs w:val="21"/>
        </w:rPr>
        <w:t>t</w:t>
      </w:r>
      <w:r w:rsidR="00A1035B" w:rsidRPr="00A65001">
        <w:rPr>
          <w:rFonts w:ascii="Arial" w:hAnsi="Arial" w:cs="Arial"/>
          <w:sz w:val="21"/>
          <w:szCs w:val="21"/>
        </w:rPr>
        <w:t xml:space="preserve">he United States began violating Ferguson’s </w:t>
      </w:r>
      <w:r w:rsidR="00113C25" w:rsidRPr="00A65001">
        <w:rPr>
          <w:rFonts w:ascii="Arial" w:hAnsi="Arial" w:cs="Arial"/>
          <w:sz w:val="21"/>
          <w:szCs w:val="21"/>
        </w:rPr>
        <w:t>Limit</w:t>
      </w:r>
      <w:r w:rsidR="00A1035B" w:rsidRPr="00A65001">
        <w:rPr>
          <w:rFonts w:ascii="Arial" w:hAnsi="Arial" w:cs="Arial"/>
          <w:sz w:val="21"/>
          <w:szCs w:val="21"/>
        </w:rPr>
        <w:t xml:space="preserve"> for the first time in nearly a century</w:t>
      </w:r>
      <w:r w:rsidR="003A7893" w:rsidRPr="00A65001">
        <w:rPr>
          <w:rFonts w:ascii="Arial" w:hAnsi="Arial" w:cs="Arial"/>
          <w:sz w:val="21"/>
          <w:szCs w:val="21"/>
        </w:rPr>
        <w:t>.</w:t>
      </w:r>
      <w:r w:rsidR="00A1035B" w:rsidRPr="00A65001">
        <w:rPr>
          <w:rFonts w:ascii="Arial" w:hAnsi="Arial" w:cs="Arial"/>
          <w:sz w:val="21"/>
          <w:szCs w:val="21"/>
        </w:rPr>
        <w:t xml:space="preserve"> </w:t>
      </w:r>
      <w:r w:rsidR="003A7893" w:rsidRPr="00A65001">
        <w:rPr>
          <w:rFonts w:ascii="Arial" w:hAnsi="Arial" w:cs="Arial"/>
          <w:sz w:val="21"/>
          <w:szCs w:val="21"/>
        </w:rPr>
        <w:t>N</w:t>
      </w:r>
      <w:r w:rsidR="008B7539" w:rsidRPr="00A65001">
        <w:rPr>
          <w:rFonts w:ascii="Arial" w:hAnsi="Arial" w:cs="Arial"/>
          <w:sz w:val="21"/>
          <w:szCs w:val="21"/>
        </w:rPr>
        <w:t xml:space="preserve">et interest outlays on the U.S. national debt reached 3.1% of GDP, exceeding defense spending of 3.0%. By way of comparison, between the Cuban Missile Crisis and the fall of the Berlin </w:t>
      </w:r>
      <w:r w:rsidR="008B7539" w:rsidRPr="00A65001">
        <w:rPr>
          <w:rFonts w:ascii="Arial" w:hAnsi="Arial" w:cs="Arial"/>
          <w:sz w:val="21"/>
          <w:szCs w:val="21"/>
        </w:rPr>
        <w:lastRenderedPageBreak/>
        <w:t>Wall, U.S. interest payments averaged 1.8% of GDP, compared to 6.4% of GDP for defense.</w:t>
      </w:r>
      <w:r w:rsidR="00BB5F8C" w:rsidRPr="00A65001">
        <w:rPr>
          <w:rFonts w:ascii="Arial" w:hAnsi="Arial" w:cs="Arial"/>
          <w:sz w:val="21"/>
          <w:szCs w:val="21"/>
        </w:rPr>
        <w:t xml:space="preserve"> The CBO projects that net interest payments will be nearly double the defense budget</w:t>
      </w:r>
      <w:r w:rsidR="004C52AD" w:rsidRPr="00A65001">
        <w:rPr>
          <w:rFonts w:ascii="Arial" w:hAnsi="Arial" w:cs="Arial"/>
          <w:sz w:val="21"/>
          <w:szCs w:val="21"/>
        </w:rPr>
        <w:t>,</w:t>
      </w:r>
      <w:r w:rsidR="00BB5F8C" w:rsidRPr="00A65001">
        <w:rPr>
          <w:rFonts w:ascii="Arial" w:hAnsi="Arial" w:cs="Arial"/>
          <w:sz w:val="21"/>
          <w:szCs w:val="21"/>
        </w:rPr>
        <w:t xml:space="preserve"> or 4.9% versus 2.5% by 2049, assuming the U.S. defense spending remains around the 2014-23 average.</w:t>
      </w:r>
    </w:p>
    <w:p w14:paraId="789005FA" w14:textId="29FD6320" w:rsidR="002C5F57" w:rsidRPr="00A65001" w:rsidRDefault="00897054" w:rsidP="00EE7463">
      <w:pPr>
        <w:jc w:val="both"/>
        <w:rPr>
          <w:rFonts w:ascii="Arial" w:hAnsi="Arial" w:cs="Arial"/>
          <w:sz w:val="21"/>
          <w:szCs w:val="21"/>
        </w:rPr>
      </w:pPr>
      <w:r w:rsidRPr="00A65001">
        <w:rPr>
          <w:rFonts w:ascii="Arial" w:hAnsi="Arial" w:cs="Arial"/>
          <w:sz w:val="21"/>
          <w:szCs w:val="21"/>
        </w:rPr>
        <w:t xml:space="preserve">Although Elon Musk’s national </w:t>
      </w:r>
      <w:r w:rsidR="00AB3EC6" w:rsidRPr="00A65001">
        <w:rPr>
          <w:rFonts w:ascii="Arial" w:hAnsi="Arial" w:cs="Arial"/>
          <w:sz w:val="21"/>
          <w:szCs w:val="21"/>
        </w:rPr>
        <w:t>anti-</w:t>
      </w:r>
      <w:r w:rsidRPr="00A65001">
        <w:rPr>
          <w:rFonts w:ascii="Arial" w:hAnsi="Arial" w:cs="Arial"/>
          <w:sz w:val="21"/>
          <w:szCs w:val="21"/>
        </w:rPr>
        <w:t>debt crusade</w:t>
      </w:r>
      <w:r w:rsidR="009333A2" w:rsidRPr="00A65001">
        <w:rPr>
          <w:rFonts w:ascii="Arial" w:hAnsi="Arial" w:cs="Arial"/>
          <w:sz w:val="21"/>
          <w:szCs w:val="21"/>
        </w:rPr>
        <w:t xml:space="preserve"> gets plenty of </w:t>
      </w:r>
      <w:r w:rsidR="00B643D6" w:rsidRPr="00A65001">
        <w:rPr>
          <w:rFonts w:ascii="Arial" w:hAnsi="Arial" w:cs="Arial"/>
          <w:sz w:val="21"/>
          <w:szCs w:val="21"/>
        </w:rPr>
        <w:t xml:space="preserve">publicity </w:t>
      </w:r>
      <w:r w:rsidR="009333A2" w:rsidRPr="00A65001">
        <w:rPr>
          <w:rFonts w:ascii="Arial" w:hAnsi="Arial" w:cs="Arial"/>
          <w:sz w:val="21"/>
          <w:szCs w:val="21"/>
        </w:rPr>
        <w:t>due to his</w:t>
      </w:r>
      <w:r w:rsidR="00AB3EC6" w:rsidRPr="00A65001">
        <w:rPr>
          <w:rFonts w:ascii="Arial" w:hAnsi="Arial" w:cs="Arial"/>
          <w:sz w:val="21"/>
          <w:szCs w:val="21"/>
        </w:rPr>
        <w:t xml:space="preserve"> media company, X Corp., </w:t>
      </w:r>
      <w:r w:rsidR="00843520" w:rsidRPr="00A65001">
        <w:rPr>
          <w:rFonts w:ascii="Arial" w:hAnsi="Arial" w:cs="Arial"/>
          <w:sz w:val="21"/>
          <w:szCs w:val="21"/>
        </w:rPr>
        <w:t xml:space="preserve">Jamie </w:t>
      </w:r>
      <w:r w:rsidRPr="00A65001">
        <w:rPr>
          <w:rFonts w:ascii="Arial" w:hAnsi="Arial" w:cs="Arial"/>
          <w:sz w:val="21"/>
          <w:szCs w:val="21"/>
        </w:rPr>
        <w:t xml:space="preserve">Dimon, </w:t>
      </w:r>
      <w:r w:rsidR="006F173D" w:rsidRPr="00A65001">
        <w:rPr>
          <w:rFonts w:ascii="Arial" w:hAnsi="Arial" w:cs="Arial"/>
          <w:sz w:val="21"/>
          <w:szCs w:val="21"/>
        </w:rPr>
        <w:t>CEO of J</w:t>
      </w:r>
      <w:r w:rsidR="00A56F5C" w:rsidRPr="00A65001">
        <w:rPr>
          <w:rFonts w:ascii="Arial" w:hAnsi="Arial" w:cs="Arial"/>
          <w:sz w:val="21"/>
          <w:szCs w:val="21"/>
        </w:rPr>
        <w:t>.</w:t>
      </w:r>
      <w:r w:rsidR="006F173D" w:rsidRPr="00A65001">
        <w:rPr>
          <w:rFonts w:ascii="Arial" w:hAnsi="Arial" w:cs="Arial"/>
          <w:sz w:val="21"/>
          <w:szCs w:val="21"/>
        </w:rPr>
        <w:t>P</w:t>
      </w:r>
      <w:r w:rsidR="00A56F5C" w:rsidRPr="00A65001">
        <w:rPr>
          <w:rFonts w:ascii="Arial" w:hAnsi="Arial" w:cs="Arial"/>
          <w:sz w:val="21"/>
          <w:szCs w:val="21"/>
        </w:rPr>
        <w:t>.</w:t>
      </w:r>
      <w:r w:rsidR="006F173D" w:rsidRPr="00A65001">
        <w:rPr>
          <w:rFonts w:ascii="Arial" w:hAnsi="Arial" w:cs="Arial"/>
          <w:sz w:val="21"/>
          <w:szCs w:val="21"/>
        </w:rPr>
        <w:t xml:space="preserve"> Morgan Cha</w:t>
      </w:r>
      <w:r w:rsidR="007C6FB7" w:rsidRPr="00A65001">
        <w:rPr>
          <w:rFonts w:ascii="Arial" w:hAnsi="Arial" w:cs="Arial"/>
          <w:sz w:val="21"/>
          <w:szCs w:val="21"/>
        </w:rPr>
        <w:t>s</w:t>
      </w:r>
      <w:r w:rsidR="006F173D" w:rsidRPr="00A65001">
        <w:rPr>
          <w:rFonts w:ascii="Arial" w:hAnsi="Arial" w:cs="Arial"/>
          <w:sz w:val="21"/>
          <w:szCs w:val="21"/>
        </w:rPr>
        <w:t xml:space="preserve">e, </w:t>
      </w:r>
      <w:r w:rsidR="002B59E0" w:rsidRPr="00A65001">
        <w:rPr>
          <w:rFonts w:ascii="Arial" w:hAnsi="Arial" w:cs="Arial"/>
          <w:sz w:val="21"/>
          <w:szCs w:val="21"/>
        </w:rPr>
        <w:t>often</w:t>
      </w:r>
      <w:r w:rsidR="006F173D" w:rsidRPr="00A65001">
        <w:rPr>
          <w:rFonts w:ascii="Arial" w:hAnsi="Arial" w:cs="Arial"/>
          <w:sz w:val="21"/>
          <w:szCs w:val="21"/>
        </w:rPr>
        <w:t xml:space="preserve"> voice</w:t>
      </w:r>
      <w:r w:rsidR="00A56F5C" w:rsidRPr="00A65001">
        <w:rPr>
          <w:rFonts w:ascii="Arial" w:hAnsi="Arial" w:cs="Arial"/>
          <w:sz w:val="21"/>
          <w:szCs w:val="21"/>
        </w:rPr>
        <w:t>s</w:t>
      </w:r>
      <w:r w:rsidR="006F173D" w:rsidRPr="00A65001">
        <w:rPr>
          <w:rFonts w:ascii="Arial" w:hAnsi="Arial" w:cs="Arial"/>
          <w:sz w:val="21"/>
          <w:szCs w:val="21"/>
        </w:rPr>
        <w:t xml:space="preserve"> concerns about the </w:t>
      </w:r>
      <w:r w:rsidR="002B59E0" w:rsidRPr="00A65001">
        <w:rPr>
          <w:rFonts w:ascii="Arial" w:hAnsi="Arial" w:cs="Arial"/>
          <w:sz w:val="21"/>
          <w:szCs w:val="21"/>
        </w:rPr>
        <w:t>mounting</w:t>
      </w:r>
      <w:r w:rsidR="006F173D" w:rsidRPr="00A65001">
        <w:rPr>
          <w:rFonts w:ascii="Arial" w:hAnsi="Arial" w:cs="Arial"/>
          <w:sz w:val="21"/>
          <w:szCs w:val="21"/>
        </w:rPr>
        <w:t xml:space="preserve"> U.S. national debt, calling it a “big deal” and a “real problem.”</w:t>
      </w:r>
      <w:r w:rsidR="00D84F65" w:rsidRPr="00A65001">
        <w:rPr>
          <w:rFonts w:ascii="Arial" w:hAnsi="Arial" w:cs="Arial"/>
          <w:sz w:val="21"/>
          <w:szCs w:val="21"/>
        </w:rPr>
        <w:t xml:space="preserve"> He believes the </w:t>
      </w:r>
      <w:r w:rsidR="00F2074E" w:rsidRPr="00A65001">
        <w:rPr>
          <w:rFonts w:ascii="Arial" w:hAnsi="Arial" w:cs="Arial"/>
          <w:sz w:val="21"/>
          <w:szCs w:val="21"/>
        </w:rPr>
        <w:t>swelling</w:t>
      </w:r>
      <w:r w:rsidR="00D84F65" w:rsidRPr="00A65001">
        <w:rPr>
          <w:rFonts w:ascii="Arial" w:hAnsi="Arial" w:cs="Arial"/>
          <w:sz w:val="21"/>
          <w:szCs w:val="21"/>
        </w:rPr>
        <w:t xml:space="preserve"> debt</w:t>
      </w:r>
      <w:r w:rsidR="00A15D90" w:rsidRPr="00A65001">
        <w:rPr>
          <w:rFonts w:ascii="Arial" w:hAnsi="Arial" w:cs="Arial"/>
          <w:sz w:val="21"/>
          <w:szCs w:val="21"/>
        </w:rPr>
        <w:t xml:space="preserve"> ultimately</w:t>
      </w:r>
      <w:r w:rsidR="00D84F65" w:rsidRPr="00A65001">
        <w:rPr>
          <w:rFonts w:ascii="Arial" w:hAnsi="Arial" w:cs="Arial"/>
          <w:sz w:val="21"/>
          <w:szCs w:val="21"/>
        </w:rPr>
        <w:t xml:space="preserve"> will</w:t>
      </w:r>
      <w:r w:rsidR="0011058C" w:rsidRPr="00A65001">
        <w:rPr>
          <w:rFonts w:ascii="Arial" w:hAnsi="Arial" w:cs="Arial"/>
          <w:sz w:val="21"/>
          <w:szCs w:val="21"/>
        </w:rPr>
        <w:t xml:space="preserve"> </w:t>
      </w:r>
      <w:r w:rsidR="00D84F65" w:rsidRPr="00A65001">
        <w:rPr>
          <w:rFonts w:ascii="Arial" w:hAnsi="Arial" w:cs="Arial"/>
          <w:sz w:val="21"/>
          <w:szCs w:val="21"/>
        </w:rPr>
        <w:t xml:space="preserve">create challenges for the bond market, </w:t>
      </w:r>
      <w:r w:rsidR="00B813AD" w:rsidRPr="00A65001">
        <w:rPr>
          <w:rFonts w:ascii="Arial" w:hAnsi="Arial" w:cs="Arial"/>
          <w:sz w:val="21"/>
          <w:szCs w:val="21"/>
        </w:rPr>
        <w:t>possibly</w:t>
      </w:r>
      <w:r w:rsidR="00D84F65" w:rsidRPr="00A65001">
        <w:rPr>
          <w:rFonts w:ascii="Arial" w:hAnsi="Arial" w:cs="Arial"/>
          <w:sz w:val="21"/>
          <w:szCs w:val="21"/>
        </w:rPr>
        <w:t xml:space="preserve"> leading to instability and higher borrowing costs</w:t>
      </w:r>
      <w:r w:rsidR="000058AC" w:rsidRPr="00A65001">
        <w:rPr>
          <w:rFonts w:ascii="Arial" w:hAnsi="Arial" w:cs="Arial"/>
          <w:sz w:val="21"/>
          <w:szCs w:val="21"/>
        </w:rPr>
        <w:t xml:space="preserve">, </w:t>
      </w:r>
      <w:r w:rsidR="00EC5990" w:rsidRPr="00A65001">
        <w:rPr>
          <w:rFonts w:ascii="Arial" w:hAnsi="Arial" w:cs="Arial"/>
          <w:sz w:val="21"/>
          <w:szCs w:val="21"/>
        </w:rPr>
        <w:t>making it</w:t>
      </w:r>
      <w:r w:rsidR="000568E3" w:rsidRPr="00A65001">
        <w:rPr>
          <w:rFonts w:ascii="Arial" w:hAnsi="Arial" w:cs="Arial"/>
          <w:sz w:val="21"/>
          <w:szCs w:val="21"/>
        </w:rPr>
        <w:t xml:space="preserve"> harder </w:t>
      </w:r>
      <w:r w:rsidR="00EC5990" w:rsidRPr="00A65001">
        <w:rPr>
          <w:rFonts w:ascii="Arial" w:hAnsi="Arial" w:cs="Arial"/>
          <w:sz w:val="21"/>
          <w:szCs w:val="21"/>
        </w:rPr>
        <w:t xml:space="preserve">for </w:t>
      </w:r>
      <w:r w:rsidR="000568E3" w:rsidRPr="00A65001">
        <w:rPr>
          <w:rFonts w:ascii="Arial" w:hAnsi="Arial" w:cs="Arial"/>
          <w:sz w:val="21"/>
          <w:szCs w:val="21"/>
        </w:rPr>
        <w:t xml:space="preserve">our </w:t>
      </w:r>
      <w:r w:rsidR="00EC5990" w:rsidRPr="00A65001">
        <w:rPr>
          <w:rFonts w:ascii="Arial" w:hAnsi="Arial" w:cs="Arial"/>
          <w:sz w:val="21"/>
          <w:szCs w:val="21"/>
        </w:rPr>
        <w:t>government and businesses to borrow money.</w:t>
      </w:r>
      <w:r w:rsidR="00D861FB" w:rsidRPr="00A65001">
        <w:rPr>
          <w:rFonts w:ascii="Arial" w:hAnsi="Arial" w:cs="Arial"/>
          <w:sz w:val="21"/>
          <w:szCs w:val="21"/>
        </w:rPr>
        <w:t xml:space="preserve"> </w:t>
      </w:r>
      <w:r w:rsidR="00FD2719" w:rsidRPr="00A65001">
        <w:rPr>
          <w:rFonts w:ascii="Arial" w:hAnsi="Arial" w:cs="Arial"/>
          <w:sz w:val="21"/>
          <w:szCs w:val="21"/>
        </w:rPr>
        <w:t>David Solomon</w:t>
      </w:r>
      <w:r w:rsidR="00273D9C" w:rsidRPr="00A65001">
        <w:rPr>
          <w:rFonts w:ascii="Arial" w:hAnsi="Arial" w:cs="Arial"/>
          <w:sz w:val="21"/>
          <w:szCs w:val="21"/>
        </w:rPr>
        <w:t>, Goldman Sachs CEO,</w:t>
      </w:r>
      <w:r w:rsidR="00FD2719" w:rsidRPr="00A65001">
        <w:rPr>
          <w:rFonts w:ascii="Arial" w:hAnsi="Arial" w:cs="Arial"/>
          <w:sz w:val="21"/>
          <w:szCs w:val="21"/>
        </w:rPr>
        <w:t xml:space="preserve"> </w:t>
      </w:r>
      <w:r w:rsidR="00AF7A5D" w:rsidRPr="00A65001">
        <w:rPr>
          <w:rFonts w:ascii="Arial" w:hAnsi="Arial" w:cs="Arial"/>
          <w:sz w:val="21"/>
          <w:szCs w:val="21"/>
        </w:rPr>
        <w:t>and Warren Buffet have</w:t>
      </w:r>
      <w:r w:rsidR="00FE66C7" w:rsidRPr="00A65001">
        <w:rPr>
          <w:rFonts w:ascii="Arial" w:hAnsi="Arial" w:cs="Arial"/>
          <w:sz w:val="21"/>
          <w:szCs w:val="21"/>
        </w:rPr>
        <w:t xml:space="preserve"> similar </w:t>
      </w:r>
      <w:r w:rsidR="00B5788E" w:rsidRPr="00A65001">
        <w:rPr>
          <w:rFonts w:ascii="Arial" w:hAnsi="Arial" w:cs="Arial"/>
          <w:sz w:val="21"/>
          <w:szCs w:val="21"/>
        </w:rPr>
        <w:t>apprehensions</w:t>
      </w:r>
      <w:r w:rsidR="00AF7A5D" w:rsidRPr="00A65001">
        <w:rPr>
          <w:rFonts w:ascii="Arial" w:hAnsi="Arial" w:cs="Arial"/>
          <w:sz w:val="21"/>
          <w:szCs w:val="21"/>
        </w:rPr>
        <w:t xml:space="preserve"> on the unsustainability of the U.S. deficit</w:t>
      </w:r>
      <w:r w:rsidR="0056664D" w:rsidRPr="00A65001">
        <w:rPr>
          <w:rFonts w:ascii="Arial" w:hAnsi="Arial" w:cs="Arial"/>
          <w:sz w:val="21"/>
          <w:szCs w:val="21"/>
        </w:rPr>
        <w:t>.</w:t>
      </w:r>
      <w:r w:rsidR="00FD2719" w:rsidRPr="00A65001">
        <w:rPr>
          <w:rFonts w:ascii="Arial" w:hAnsi="Arial" w:cs="Arial"/>
          <w:sz w:val="21"/>
          <w:szCs w:val="21"/>
        </w:rPr>
        <w:t xml:space="preserve"> </w:t>
      </w:r>
      <w:r w:rsidR="00273D9C" w:rsidRPr="00A65001">
        <w:rPr>
          <w:rFonts w:ascii="Arial" w:hAnsi="Arial" w:cs="Arial"/>
          <w:sz w:val="21"/>
          <w:szCs w:val="21"/>
        </w:rPr>
        <w:t>J</w:t>
      </w:r>
      <w:r w:rsidR="00FC67AB" w:rsidRPr="00A65001">
        <w:rPr>
          <w:rFonts w:ascii="Arial" w:hAnsi="Arial" w:cs="Arial"/>
          <w:sz w:val="21"/>
          <w:szCs w:val="21"/>
        </w:rPr>
        <w:t>erome</w:t>
      </w:r>
      <w:r w:rsidR="00C51CBD" w:rsidRPr="00A65001">
        <w:rPr>
          <w:rFonts w:ascii="Arial" w:hAnsi="Arial" w:cs="Arial"/>
          <w:sz w:val="21"/>
          <w:szCs w:val="21"/>
        </w:rPr>
        <w:t xml:space="preserve"> </w:t>
      </w:r>
      <w:r w:rsidR="00FC67AB" w:rsidRPr="00A65001">
        <w:rPr>
          <w:rFonts w:ascii="Arial" w:hAnsi="Arial" w:cs="Arial"/>
          <w:sz w:val="21"/>
          <w:szCs w:val="21"/>
        </w:rPr>
        <w:t>Powell, Chair of the Federal Reserve</w:t>
      </w:r>
      <w:r w:rsidR="0040539A" w:rsidRPr="00A65001">
        <w:rPr>
          <w:rFonts w:ascii="Arial" w:hAnsi="Arial" w:cs="Arial"/>
          <w:sz w:val="21"/>
          <w:szCs w:val="21"/>
        </w:rPr>
        <w:t xml:space="preserve"> (Fed)</w:t>
      </w:r>
      <w:r w:rsidR="00FC67AB" w:rsidRPr="00A65001">
        <w:rPr>
          <w:rFonts w:ascii="Arial" w:hAnsi="Arial" w:cs="Arial"/>
          <w:sz w:val="21"/>
          <w:szCs w:val="21"/>
        </w:rPr>
        <w:t xml:space="preserve">, </w:t>
      </w:r>
      <w:r w:rsidR="00F51C7B" w:rsidRPr="00A65001">
        <w:rPr>
          <w:rFonts w:ascii="Arial" w:hAnsi="Arial" w:cs="Arial"/>
          <w:sz w:val="21"/>
          <w:szCs w:val="21"/>
        </w:rPr>
        <w:t xml:space="preserve">has </w:t>
      </w:r>
      <w:r w:rsidR="00FC67AB" w:rsidRPr="00A65001">
        <w:rPr>
          <w:rFonts w:ascii="Arial" w:hAnsi="Arial" w:cs="Arial"/>
          <w:sz w:val="21"/>
          <w:szCs w:val="21"/>
        </w:rPr>
        <w:t xml:space="preserve">also repeatedly </w:t>
      </w:r>
      <w:r w:rsidR="00F51C7B" w:rsidRPr="00A65001">
        <w:rPr>
          <w:rFonts w:ascii="Arial" w:hAnsi="Arial" w:cs="Arial"/>
          <w:sz w:val="21"/>
          <w:szCs w:val="21"/>
        </w:rPr>
        <w:t>expressed</w:t>
      </w:r>
      <w:r w:rsidR="00FC67AB" w:rsidRPr="00A65001">
        <w:rPr>
          <w:rFonts w:ascii="Arial" w:hAnsi="Arial" w:cs="Arial"/>
          <w:sz w:val="21"/>
          <w:szCs w:val="21"/>
        </w:rPr>
        <w:t xml:space="preserve"> </w:t>
      </w:r>
      <w:r w:rsidR="00AF7A5D" w:rsidRPr="00A65001">
        <w:rPr>
          <w:rFonts w:ascii="Arial" w:hAnsi="Arial" w:cs="Arial"/>
          <w:sz w:val="21"/>
          <w:szCs w:val="21"/>
        </w:rPr>
        <w:t>reservations</w:t>
      </w:r>
      <w:r w:rsidR="00FC67AB" w:rsidRPr="00A65001">
        <w:rPr>
          <w:rFonts w:ascii="Arial" w:hAnsi="Arial" w:cs="Arial"/>
          <w:sz w:val="21"/>
          <w:szCs w:val="21"/>
        </w:rPr>
        <w:t xml:space="preserve"> about the U.S. government’s fiscal path.</w:t>
      </w:r>
      <w:r w:rsidR="0040539A" w:rsidRPr="00A65001">
        <w:rPr>
          <w:rFonts w:ascii="Arial" w:hAnsi="Arial" w:cs="Arial"/>
          <w:sz w:val="21"/>
          <w:szCs w:val="21"/>
        </w:rPr>
        <w:t xml:space="preserve"> </w:t>
      </w:r>
      <w:r w:rsidR="00FC67AB" w:rsidRPr="00A65001">
        <w:rPr>
          <w:rFonts w:ascii="Arial" w:hAnsi="Arial" w:cs="Arial"/>
          <w:sz w:val="21"/>
          <w:szCs w:val="21"/>
        </w:rPr>
        <w:t>Likewise, f</w:t>
      </w:r>
      <w:r w:rsidR="00387DBF" w:rsidRPr="00A65001">
        <w:rPr>
          <w:rFonts w:ascii="Arial" w:hAnsi="Arial" w:cs="Arial"/>
          <w:sz w:val="21"/>
          <w:szCs w:val="21"/>
        </w:rPr>
        <w:t xml:space="preserve">ormer Treasury Secretary </w:t>
      </w:r>
      <w:r w:rsidR="0040539A" w:rsidRPr="00A65001">
        <w:rPr>
          <w:rFonts w:ascii="Arial" w:hAnsi="Arial" w:cs="Arial"/>
          <w:sz w:val="21"/>
          <w:szCs w:val="21"/>
        </w:rPr>
        <w:t>and Fed</w:t>
      </w:r>
      <w:r w:rsidR="00596FEB" w:rsidRPr="00A65001">
        <w:rPr>
          <w:rFonts w:ascii="Arial" w:hAnsi="Arial" w:cs="Arial"/>
          <w:sz w:val="21"/>
          <w:szCs w:val="21"/>
        </w:rPr>
        <w:t xml:space="preserve"> Chair</w:t>
      </w:r>
      <w:r w:rsidR="0040539A" w:rsidRPr="00A65001">
        <w:rPr>
          <w:rFonts w:ascii="Arial" w:hAnsi="Arial" w:cs="Arial"/>
          <w:sz w:val="21"/>
          <w:szCs w:val="21"/>
        </w:rPr>
        <w:t xml:space="preserve">, </w:t>
      </w:r>
      <w:r w:rsidR="00387DBF" w:rsidRPr="00A65001">
        <w:rPr>
          <w:rFonts w:ascii="Arial" w:hAnsi="Arial" w:cs="Arial"/>
          <w:sz w:val="21"/>
          <w:szCs w:val="21"/>
        </w:rPr>
        <w:t>Janet Yellen</w:t>
      </w:r>
      <w:r w:rsidR="0040539A" w:rsidRPr="00A65001">
        <w:rPr>
          <w:rFonts w:ascii="Arial" w:hAnsi="Arial" w:cs="Arial"/>
          <w:sz w:val="21"/>
          <w:szCs w:val="21"/>
        </w:rPr>
        <w:t>,</w:t>
      </w:r>
      <w:r w:rsidR="00387DBF" w:rsidRPr="00A65001">
        <w:rPr>
          <w:rFonts w:ascii="Arial" w:hAnsi="Arial" w:cs="Arial"/>
          <w:sz w:val="21"/>
          <w:szCs w:val="21"/>
        </w:rPr>
        <w:t xml:space="preserve"> called President Trump’s tax bill the “Big Ugly Bill” and said it will be “devast</w:t>
      </w:r>
      <w:r w:rsidR="00395DDB" w:rsidRPr="00A65001">
        <w:rPr>
          <w:rFonts w:ascii="Arial" w:hAnsi="Arial" w:cs="Arial"/>
          <w:sz w:val="21"/>
          <w:szCs w:val="21"/>
        </w:rPr>
        <w:t>at</w:t>
      </w:r>
      <w:r w:rsidR="00387DBF" w:rsidRPr="00A65001">
        <w:rPr>
          <w:rFonts w:ascii="Arial" w:hAnsi="Arial" w:cs="Arial"/>
          <w:sz w:val="21"/>
          <w:szCs w:val="21"/>
        </w:rPr>
        <w:t>ing” for low-income household</w:t>
      </w:r>
      <w:r w:rsidR="00572E08" w:rsidRPr="00A65001">
        <w:rPr>
          <w:rFonts w:ascii="Arial" w:hAnsi="Arial" w:cs="Arial"/>
          <w:sz w:val="21"/>
          <w:szCs w:val="21"/>
        </w:rPr>
        <w:t>s</w:t>
      </w:r>
      <w:r w:rsidR="00387DBF" w:rsidRPr="00A65001">
        <w:rPr>
          <w:rFonts w:ascii="Arial" w:hAnsi="Arial" w:cs="Arial"/>
          <w:sz w:val="21"/>
          <w:szCs w:val="21"/>
        </w:rPr>
        <w:t>, causing prices to rise and average household income</w:t>
      </w:r>
      <w:r w:rsidR="00395DDB" w:rsidRPr="00A65001">
        <w:rPr>
          <w:rFonts w:ascii="Arial" w:hAnsi="Arial" w:cs="Arial"/>
          <w:sz w:val="21"/>
          <w:szCs w:val="21"/>
        </w:rPr>
        <w:t>s</w:t>
      </w:r>
      <w:r w:rsidR="00387DBF" w:rsidRPr="00A65001">
        <w:rPr>
          <w:rFonts w:ascii="Arial" w:hAnsi="Arial" w:cs="Arial"/>
          <w:sz w:val="21"/>
          <w:szCs w:val="21"/>
        </w:rPr>
        <w:t xml:space="preserve"> to fall by $1,000 or </w:t>
      </w:r>
      <w:r w:rsidR="00395DDB" w:rsidRPr="00A65001">
        <w:rPr>
          <w:rFonts w:ascii="Arial" w:hAnsi="Arial" w:cs="Arial"/>
          <w:sz w:val="21"/>
          <w:szCs w:val="21"/>
        </w:rPr>
        <w:t>more</w:t>
      </w:r>
      <w:r w:rsidR="00387DBF" w:rsidRPr="00A65001">
        <w:rPr>
          <w:rFonts w:ascii="Arial" w:hAnsi="Arial" w:cs="Arial"/>
          <w:sz w:val="21"/>
          <w:szCs w:val="21"/>
        </w:rPr>
        <w:t xml:space="preserve">, depending on how things </w:t>
      </w:r>
      <w:r w:rsidR="00572E08" w:rsidRPr="00A65001">
        <w:rPr>
          <w:rFonts w:ascii="Arial" w:hAnsi="Arial" w:cs="Arial"/>
          <w:sz w:val="21"/>
          <w:szCs w:val="21"/>
        </w:rPr>
        <w:t>emerge</w:t>
      </w:r>
      <w:r w:rsidR="00387DBF" w:rsidRPr="00A65001">
        <w:rPr>
          <w:rFonts w:ascii="Arial" w:hAnsi="Arial" w:cs="Arial"/>
          <w:sz w:val="21"/>
          <w:szCs w:val="21"/>
        </w:rPr>
        <w:t xml:space="preserve"> with the tariff program, </w:t>
      </w:r>
      <w:r w:rsidR="00CC4350" w:rsidRPr="00A65001">
        <w:rPr>
          <w:rFonts w:ascii="Arial" w:hAnsi="Arial" w:cs="Arial"/>
          <w:sz w:val="21"/>
          <w:szCs w:val="21"/>
        </w:rPr>
        <w:t>even if</w:t>
      </w:r>
      <w:r w:rsidR="00387DBF" w:rsidRPr="00A65001">
        <w:rPr>
          <w:rFonts w:ascii="Arial" w:hAnsi="Arial" w:cs="Arial"/>
          <w:sz w:val="21"/>
          <w:szCs w:val="21"/>
        </w:rPr>
        <w:t xml:space="preserve"> U.S. inflation </w:t>
      </w:r>
      <w:r w:rsidR="00CC4350" w:rsidRPr="00A65001">
        <w:rPr>
          <w:rFonts w:ascii="Arial" w:hAnsi="Arial" w:cs="Arial"/>
          <w:sz w:val="21"/>
          <w:szCs w:val="21"/>
        </w:rPr>
        <w:t>decelerates</w:t>
      </w:r>
      <w:r w:rsidR="00387DBF" w:rsidRPr="00A65001">
        <w:rPr>
          <w:rFonts w:ascii="Arial" w:hAnsi="Arial" w:cs="Arial"/>
          <w:sz w:val="21"/>
          <w:szCs w:val="21"/>
        </w:rPr>
        <w:t>.</w:t>
      </w:r>
      <w:r w:rsidR="003A393C" w:rsidRPr="00A65001">
        <w:rPr>
          <w:rFonts w:ascii="Arial" w:hAnsi="Arial" w:cs="Arial"/>
          <w:sz w:val="21"/>
          <w:szCs w:val="21"/>
        </w:rPr>
        <w:t xml:space="preserve"> </w:t>
      </w:r>
    </w:p>
    <w:p w14:paraId="27CC7974" w14:textId="3ED75BE7" w:rsidR="00274A65" w:rsidRPr="00A65001" w:rsidRDefault="00215635" w:rsidP="00EE7463">
      <w:pPr>
        <w:jc w:val="both"/>
        <w:rPr>
          <w:rFonts w:ascii="Arial" w:hAnsi="Arial" w:cs="Arial"/>
          <w:sz w:val="21"/>
          <w:szCs w:val="21"/>
        </w:rPr>
      </w:pPr>
      <w:r w:rsidRPr="00A65001">
        <w:rPr>
          <w:rFonts w:ascii="Arial" w:hAnsi="Arial" w:cs="Arial"/>
          <w:sz w:val="21"/>
          <w:szCs w:val="21"/>
        </w:rPr>
        <w:t xml:space="preserve">Can the opinions of </w:t>
      </w:r>
      <w:r w:rsidR="00532C1A" w:rsidRPr="00A65001">
        <w:rPr>
          <w:rFonts w:ascii="Arial" w:hAnsi="Arial" w:cs="Arial"/>
          <w:sz w:val="21"/>
          <w:szCs w:val="21"/>
        </w:rPr>
        <w:t>these</w:t>
      </w:r>
      <w:r w:rsidRPr="00A65001">
        <w:rPr>
          <w:rFonts w:ascii="Arial" w:hAnsi="Arial" w:cs="Arial"/>
          <w:sz w:val="21"/>
          <w:szCs w:val="21"/>
        </w:rPr>
        <w:t xml:space="preserve"> financial experts and </w:t>
      </w:r>
      <w:r w:rsidR="002228D1" w:rsidRPr="00A65001">
        <w:rPr>
          <w:rFonts w:ascii="Arial" w:hAnsi="Arial" w:cs="Arial"/>
          <w:sz w:val="21"/>
          <w:szCs w:val="21"/>
        </w:rPr>
        <w:t xml:space="preserve">many </w:t>
      </w:r>
      <w:r w:rsidRPr="00A65001">
        <w:rPr>
          <w:rFonts w:ascii="Arial" w:hAnsi="Arial" w:cs="Arial"/>
          <w:sz w:val="21"/>
          <w:szCs w:val="21"/>
        </w:rPr>
        <w:t xml:space="preserve">more be mistaken in </w:t>
      </w:r>
      <w:r w:rsidR="00AD3D18" w:rsidRPr="00A65001">
        <w:rPr>
          <w:rFonts w:ascii="Arial" w:hAnsi="Arial" w:cs="Arial"/>
          <w:sz w:val="21"/>
          <w:szCs w:val="21"/>
        </w:rPr>
        <w:t>their</w:t>
      </w:r>
      <w:r w:rsidRPr="00A65001">
        <w:rPr>
          <w:rFonts w:ascii="Arial" w:hAnsi="Arial" w:cs="Arial"/>
          <w:sz w:val="21"/>
          <w:szCs w:val="21"/>
        </w:rPr>
        <w:t xml:space="preserve"> outlook? </w:t>
      </w:r>
      <w:r w:rsidR="00C356B3" w:rsidRPr="00A65001">
        <w:rPr>
          <w:rFonts w:ascii="Arial" w:hAnsi="Arial" w:cs="Arial"/>
          <w:sz w:val="21"/>
          <w:szCs w:val="21"/>
        </w:rPr>
        <w:t xml:space="preserve">ICC is </w:t>
      </w:r>
      <w:r w:rsidR="002C5F57" w:rsidRPr="00A65001">
        <w:rPr>
          <w:rFonts w:ascii="Arial" w:hAnsi="Arial" w:cs="Arial"/>
          <w:sz w:val="21"/>
          <w:szCs w:val="21"/>
        </w:rPr>
        <w:t>confident that unless our nation’s debt and spending problems are addressed directly</w:t>
      </w:r>
      <w:r w:rsidR="000832DB" w:rsidRPr="00A65001">
        <w:rPr>
          <w:rFonts w:ascii="Arial" w:hAnsi="Arial" w:cs="Arial"/>
          <w:sz w:val="21"/>
          <w:szCs w:val="21"/>
        </w:rPr>
        <w:t xml:space="preserve"> by</w:t>
      </w:r>
      <w:r w:rsidR="00596715" w:rsidRPr="00A65001">
        <w:rPr>
          <w:rFonts w:ascii="Arial" w:hAnsi="Arial" w:cs="Arial"/>
          <w:sz w:val="21"/>
          <w:szCs w:val="21"/>
        </w:rPr>
        <w:t xml:space="preserve"> making hard decisions</w:t>
      </w:r>
      <w:r w:rsidR="000832DB" w:rsidRPr="00A65001">
        <w:rPr>
          <w:rFonts w:ascii="Arial" w:hAnsi="Arial" w:cs="Arial"/>
          <w:sz w:val="21"/>
          <w:szCs w:val="21"/>
        </w:rPr>
        <w:t>,</w:t>
      </w:r>
      <w:r w:rsidR="002C5F57" w:rsidRPr="00A65001">
        <w:rPr>
          <w:rFonts w:ascii="Arial" w:hAnsi="Arial" w:cs="Arial"/>
          <w:sz w:val="21"/>
          <w:szCs w:val="21"/>
        </w:rPr>
        <w:t xml:space="preserve"> </w:t>
      </w:r>
      <w:r w:rsidR="00AD3D18" w:rsidRPr="00A65001">
        <w:rPr>
          <w:rFonts w:ascii="Arial" w:hAnsi="Arial" w:cs="Arial"/>
          <w:sz w:val="21"/>
          <w:szCs w:val="21"/>
        </w:rPr>
        <w:t xml:space="preserve">instead of </w:t>
      </w:r>
      <w:r w:rsidR="007D3400" w:rsidRPr="00A65001">
        <w:rPr>
          <w:rFonts w:ascii="Arial" w:hAnsi="Arial" w:cs="Arial"/>
          <w:sz w:val="21"/>
          <w:szCs w:val="21"/>
        </w:rPr>
        <w:t>predominantly relying u</w:t>
      </w:r>
      <w:r w:rsidR="002C5F57" w:rsidRPr="00A65001">
        <w:rPr>
          <w:rFonts w:ascii="Arial" w:hAnsi="Arial" w:cs="Arial"/>
          <w:sz w:val="21"/>
          <w:szCs w:val="21"/>
        </w:rPr>
        <w:t xml:space="preserve">pon </w:t>
      </w:r>
      <w:r w:rsidR="0020478C" w:rsidRPr="00A65001">
        <w:rPr>
          <w:rFonts w:ascii="Arial" w:hAnsi="Arial" w:cs="Arial"/>
          <w:sz w:val="21"/>
          <w:szCs w:val="21"/>
        </w:rPr>
        <w:t xml:space="preserve">optimistic </w:t>
      </w:r>
      <w:r w:rsidR="00C356B3" w:rsidRPr="00A65001">
        <w:rPr>
          <w:rFonts w:ascii="Arial" w:hAnsi="Arial" w:cs="Arial"/>
          <w:sz w:val="21"/>
          <w:szCs w:val="21"/>
        </w:rPr>
        <w:t>assumptions</w:t>
      </w:r>
      <w:r w:rsidR="009A7F64" w:rsidRPr="00A65001">
        <w:rPr>
          <w:rFonts w:ascii="Arial" w:hAnsi="Arial" w:cs="Arial"/>
          <w:sz w:val="21"/>
          <w:szCs w:val="21"/>
        </w:rPr>
        <w:t xml:space="preserve">, </w:t>
      </w:r>
      <w:r w:rsidR="009B6587" w:rsidRPr="00A65001">
        <w:rPr>
          <w:rFonts w:ascii="Arial" w:hAnsi="Arial" w:cs="Arial"/>
          <w:sz w:val="21"/>
          <w:szCs w:val="21"/>
        </w:rPr>
        <w:t xml:space="preserve">such as </w:t>
      </w:r>
      <w:r w:rsidR="009A7F64" w:rsidRPr="00A65001">
        <w:rPr>
          <w:rFonts w:ascii="Arial" w:hAnsi="Arial" w:cs="Arial"/>
          <w:sz w:val="21"/>
          <w:szCs w:val="21"/>
        </w:rPr>
        <w:t>promised robust economic growth,</w:t>
      </w:r>
      <w:r w:rsidR="00D10229" w:rsidRPr="00A65001">
        <w:rPr>
          <w:rFonts w:ascii="Arial" w:hAnsi="Arial" w:cs="Arial"/>
          <w:sz w:val="21"/>
          <w:szCs w:val="21"/>
        </w:rPr>
        <w:t xml:space="preserve"> our country is likely to face </w:t>
      </w:r>
      <w:r w:rsidR="00B95D98" w:rsidRPr="00A65001">
        <w:rPr>
          <w:rFonts w:ascii="Arial" w:hAnsi="Arial" w:cs="Arial"/>
          <w:sz w:val="21"/>
          <w:szCs w:val="21"/>
        </w:rPr>
        <w:t xml:space="preserve">increasing </w:t>
      </w:r>
      <w:r w:rsidR="00D10229" w:rsidRPr="00A65001">
        <w:rPr>
          <w:rFonts w:ascii="Arial" w:hAnsi="Arial" w:cs="Arial"/>
          <w:sz w:val="21"/>
          <w:szCs w:val="21"/>
        </w:rPr>
        <w:t>headwinds.</w:t>
      </w:r>
      <w:r w:rsidR="00797560" w:rsidRPr="00A65001">
        <w:rPr>
          <w:rFonts w:ascii="Arial" w:hAnsi="Arial" w:cs="Arial"/>
          <w:sz w:val="21"/>
          <w:szCs w:val="21"/>
        </w:rPr>
        <w:t xml:space="preserve"> </w:t>
      </w:r>
      <w:r w:rsidR="00B95D98" w:rsidRPr="00A65001">
        <w:rPr>
          <w:rFonts w:ascii="Arial" w:hAnsi="Arial" w:cs="Arial"/>
          <w:sz w:val="21"/>
          <w:szCs w:val="21"/>
        </w:rPr>
        <w:t xml:space="preserve">When it comes to economic forecasts, </w:t>
      </w:r>
      <w:r w:rsidR="00DA23A6" w:rsidRPr="00A65001">
        <w:rPr>
          <w:rFonts w:ascii="Arial" w:hAnsi="Arial" w:cs="Arial"/>
          <w:sz w:val="21"/>
          <w:szCs w:val="21"/>
        </w:rPr>
        <w:t xml:space="preserve">most </w:t>
      </w:r>
      <w:r w:rsidR="00B95D98" w:rsidRPr="00A65001">
        <w:rPr>
          <w:rFonts w:ascii="Arial" w:hAnsi="Arial" w:cs="Arial"/>
          <w:sz w:val="21"/>
          <w:szCs w:val="21"/>
        </w:rPr>
        <w:t xml:space="preserve">expert opinions </w:t>
      </w:r>
      <w:r w:rsidR="00155207" w:rsidRPr="00A65001">
        <w:rPr>
          <w:rFonts w:ascii="Arial" w:hAnsi="Arial" w:cs="Arial"/>
          <w:sz w:val="21"/>
          <w:szCs w:val="21"/>
        </w:rPr>
        <w:t xml:space="preserve">miss their mark </w:t>
      </w:r>
      <w:r w:rsidR="003557AF" w:rsidRPr="00A65001">
        <w:rPr>
          <w:rFonts w:ascii="Arial" w:hAnsi="Arial" w:cs="Arial"/>
          <w:sz w:val="21"/>
          <w:szCs w:val="21"/>
        </w:rPr>
        <w:t>widely,</w:t>
      </w:r>
      <w:r w:rsidR="006C1325" w:rsidRPr="00A65001">
        <w:rPr>
          <w:rFonts w:ascii="Arial" w:hAnsi="Arial" w:cs="Arial"/>
          <w:sz w:val="21"/>
          <w:szCs w:val="21"/>
        </w:rPr>
        <w:t xml:space="preserve"> </w:t>
      </w:r>
      <w:r w:rsidR="00155207" w:rsidRPr="00A65001">
        <w:rPr>
          <w:rFonts w:ascii="Arial" w:hAnsi="Arial" w:cs="Arial"/>
          <w:sz w:val="21"/>
          <w:szCs w:val="21"/>
        </w:rPr>
        <w:t xml:space="preserve">so we </w:t>
      </w:r>
      <w:r w:rsidR="00A01A8F" w:rsidRPr="00A65001">
        <w:rPr>
          <w:rFonts w:ascii="Arial" w:hAnsi="Arial" w:cs="Arial"/>
          <w:sz w:val="21"/>
          <w:szCs w:val="21"/>
        </w:rPr>
        <w:t>concur</w:t>
      </w:r>
      <w:r w:rsidR="00155207" w:rsidRPr="00A65001">
        <w:rPr>
          <w:rFonts w:ascii="Arial" w:hAnsi="Arial" w:cs="Arial"/>
          <w:sz w:val="21"/>
          <w:szCs w:val="21"/>
        </w:rPr>
        <w:t xml:space="preserve"> with </w:t>
      </w:r>
      <w:r w:rsidR="00F670C5" w:rsidRPr="00A65001">
        <w:rPr>
          <w:rFonts w:ascii="Arial" w:hAnsi="Arial" w:cs="Arial"/>
          <w:sz w:val="21"/>
          <w:szCs w:val="21"/>
        </w:rPr>
        <w:t xml:space="preserve">one of the greatest catchers in baseball history, still holding several World Series records, </w:t>
      </w:r>
      <w:r w:rsidR="00155207" w:rsidRPr="00A65001">
        <w:rPr>
          <w:rFonts w:ascii="Arial" w:hAnsi="Arial" w:cs="Arial"/>
          <w:sz w:val="21"/>
          <w:szCs w:val="21"/>
        </w:rPr>
        <w:t>Yogi Be</w:t>
      </w:r>
      <w:r w:rsidR="00532C1A" w:rsidRPr="00A65001">
        <w:rPr>
          <w:rFonts w:ascii="Arial" w:hAnsi="Arial" w:cs="Arial"/>
          <w:sz w:val="21"/>
          <w:szCs w:val="21"/>
        </w:rPr>
        <w:t>r</w:t>
      </w:r>
      <w:r w:rsidR="00155207" w:rsidRPr="00A65001">
        <w:rPr>
          <w:rFonts w:ascii="Arial" w:hAnsi="Arial" w:cs="Arial"/>
          <w:sz w:val="21"/>
          <w:szCs w:val="21"/>
        </w:rPr>
        <w:t>ra</w:t>
      </w:r>
      <w:r w:rsidR="00F670C5" w:rsidRPr="00A65001">
        <w:rPr>
          <w:rFonts w:ascii="Arial" w:hAnsi="Arial" w:cs="Arial"/>
          <w:sz w:val="21"/>
          <w:szCs w:val="21"/>
        </w:rPr>
        <w:t>,</w:t>
      </w:r>
      <w:r w:rsidR="00155207" w:rsidRPr="00A65001">
        <w:rPr>
          <w:rFonts w:ascii="Arial" w:hAnsi="Arial" w:cs="Arial"/>
          <w:sz w:val="21"/>
          <w:szCs w:val="21"/>
        </w:rPr>
        <w:t xml:space="preserve"> and avoid swinging at that pitch. </w:t>
      </w:r>
      <w:r w:rsidR="00347D03" w:rsidRPr="00A65001">
        <w:rPr>
          <w:rFonts w:ascii="Arial" w:hAnsi="Arial" w:cs="Arial"/>
          <w:sz w:val="21"/>
          <w:szCs w:val="21"/>
        </w:rPr>
        <w:t xml:space="preserve">One of his </w:t>
      </w:r>
      <w:r w:rsidR="00E74ED3" w:rsidRPr="00A65001">
        <w:rPr>
          <w:rFonts w:ascii="Arial" w:hAnsi="Arial" w:cs="Arial"/>
          <w:sz w:val="21"/>
          <w:szCs w:val="21"/>
        </w:rPr>
        <w:t xml:space="preserve">relevant </w:t>
      </w:r>
      <w:r w:rsidR="00347D03" w:rsidRPr="00A65001">
        <w:rPr>
          <w:rFonts w:ascii="Arial" w:hAnsi="Arial" w:cs="Arial"/>
          <w:sz w:val="21"/>
          <w:szCs w:val="21"/>
        </w:rPr>
        <w:t>Yogi-isms is</w:t>
      </w:r>
      <w:r w:rsidR="00155207" w:rsidRPr="00A65001">
        <w:rPr>
          <w:rFonts w:ascii="Arial" w:hAnsi="Arial" w:cs="Arial"/>
          <w:sz w:val="21"/>
          <w:szCs w:val="21"/>
        </w:rPr>
        <w:t xml:space="preserve">, </w:t>
      </w:r>
      <w:r w:rsidR="00723E9F" w:rsidRPr="00A65001">
        <w:rPr>
          <w:rFonts w:ascii="Arial" w:hAnsi="Arial" w:cs="Arial"/>
          <w:sz w:val="21"/>
          <w:szCs w:val="21"/>
        </w:rPr>
        <w:t>“</w:t>
      </w:r>
      <w:r w:rsidR="00952E89" w:rsidRPr="00A65001">
        <w:rPr>
          <w:rFonts w:ascii="Arial" w:hAnsi="Arial" w:cs="Arial"/>
          <w:sz w:val="21"/>
          <w:szCs w:val="21"/>
        </w:rPr>
        <w:t>it’s tough to make predictions, esp</w:t>
      </w:r>
      <w:r w:rsidR="00723E9F" w:rsidRPr="00A65001">
        <w:rPr>
          <w:rFonts w:ascii="Arial" w:hAnsi="Arial" w:cs="Arial"/>
          <w:sz w:val="21"/>
          <w:szCs w:val="21"/>
        </w:rPr>
        <w:t>ecially about the future.”</w:t>
      </w:r>
      <w:r w:rsidR="00274A65" w:rsidRPr="00A65001">
        <w:rPr>
          <w:rFonts w:ascii="Arial" w:hAnsi="Arial" w:cs="Arial"/>
          <w:sz w:val="21"/>
          <w:szCs w:val="21"/>
        </w:rPr>
        <w:t xml:space="preserve"> </w:t>
      </w:r>
      <w:r w:rsidR="00D84D31" w:rsidRPr="00A65001">
        <w:rPr>
          <w:rFonts w:ascii="Arial" w:hAnsi="Arial" w:cs="Arial"/>
          <w:sz w:val="21"/>
          <w:szCs w:val="21"/>
        </w:rPr>
        <w:t xml:space="preserve">Even if </w:t>
      </w:r>
      <w:r w:rsidR="0019260C" w:rsidRPr="00A65001">
        <w:rPr>
          <w:rFonts w:ascii="Arial" w:hAnsi="Arial" w:cs="Arial"/>
          <w:sz w:val="21"/>
          <w:szCs w:val="21"/>
        </w:rPr>
        <w:t>enough</w:t>
      </w:r>
      <w:r w:rsidR="000E34A2" w:rsidRPr="00A65001">
        <w:rPr>
          <w:rFonts w:ascii="Arial" w:hAnsi="Arial" w:cs="Arial"/>
          <w:sz w:val="21"/>
          <w:szCs w:val="21"/>
        </w:rPr>
        <w:t xml:space="preserve"> of </w:t>
      </w:r>
      <w:r w:rsidR="00FD6D86" w:rsidRPr="00A65001">
        <w:rPr>
          <w:rFonts w:ascii="Arial" w:hAnsi="Arial" w:cs="Arial"/>
          <w:sz w:val="21"/>
          <w:szCs w:val="21"/>
        </w:rPr>
        <w:t>President Trump</w:t>
      </w:r>
      <w:r w:rsidR="00F15964" w:rsidRPr="00A65001">
        <w:rPr>
          <w:rFonts w:ascii="Arial" w:hAnsi="Arial" w:cs="Arial"/>
          <w:sz w:val="21"/>
          <w:szCs w:val="21"/>
        </w:rPr>
        <w:t>’</w:t>
      </w:r>
      <w:r w:rsidR="00FD6D86" w:rsidRPr="00A65001">
        <w:rPr>
          <w:rFonts w:ascii="Arial" w:hAnsi="Arial" w:cs="Arial"/>
          <w:sz w:val="21"/>
          <w:szCs w:val="21"/>
        </w:rPr>
        <w:t>s</w:t>
      </w:r>
      <w:r w:rsidR="000E34A2" w:rsidRPr="00A65001">
        <w:rPr>
          <w:rFonts w:ascii="Arial" w:hAnsi="Arial" w:cs="Arial"/>
          <w:sz w:val="21"/>
          <w:szCs w:val="21"/>
        </w:rPr>
        <w:t xml:space="preserve"> economic predictions </w:t>
      </w:r>
      <w:r w:rsidR="002827D5" w:rsidRPr="00A65001">
        <w:rPr>
          <w:rFonts w:ascii="Arial" w:hAnsi="Arial" w:cs="Arial"/>
          <w:sz w:val="21"/>
          <w:szCs w:val="21"/>
        </w:rPr>
        <w:t>result in reducing the</w:t>
      </w:r>
      <w:r w:rsidR="0019260C" w:rsidRPr="00A65001">
        <w:rPr>
          <w:rFonts w:ascii="Arial" w:hAnsi="Arial" w:cs="Arial"/>
          <w:sz w:val="21"/>
          <w:szCs w:val="21"/>
        </w:rPr>
        <w:t xml:space="preserve"> deficit,</w:t>
      </w:r>
      <w:r w:rsidR="00B257B7" w:rsidRPr="00A65001">
        <w:rPr>
          <w:rFonts w:ascii="Arial" w:hAnsi="Arial" w:cs="Arial"/>
          <w:sz w:val="21"/>
          <w:szCs w:val="21"/>
        </w:rPr>
        <w:t xml:space="preserve"> </w:t>
      </w:r>
      <w:r w:rsidR="00CF4586" w:rsidRPr="00A65001">
        <w:rPr>
          <w:rFonts w:ascii="Arial" w:hAnsi="Arial" w:cs="Arial"/>
          <w:sz w:val="21"/>
          <w:szCs w:val="21"/>
        </w:rPr>
        <w:t>consequences</w:t>
      </w:r>
      <w:r w:rsidR="000E34A2" w:rsidRPr="00A65001">
        <w:rPr>
          <w:rFonts w:ascii="Arial" w:hAnsi="Arial" w:cs="Arial"/>
          <w:sz w:val="21"/>
          <w:szCs w:val="21"/>
        </w:rPr>
        <w:t xml:space="preserve"> </w:t>
      </w:r>
      <w:r w:rsidR="00B257B7" w:rsidRPr="00A65001">
        <w:rPr>
          <w:rFonts w:ascii="Arial" w:hAnsi="Arial" w:cs="Arial"/>
          <w:sz w:val="21"/>
          <w:szCs w:val="21"/>
        </w:rPr>
        <w:t xml:space="preserve">regarding </w:t>
      </w:r>
      <w:r w:rsidR="00874305" w:rsidRPr="00A65001">
        <w:rPr>
          <w:rFonts w:ascii="Arial" w:hAnsi="Arial" w:cs="Arial"/>
          <w:sz w:val="21"/>
          <w:szCs w:val="21"/>
        </w:rPr>
        <w:t>the</w:t>
      </w:r>
      <w:r w:rsidR="000E34A2" w:rsidRPr="00A65001">
        <w:rPr>
          <w:rFonts w:ascii="Arial" w:hAnsi="Arial" w:cs="Arial"/>
          <w:sz w:val="21"/>
          <w:szCs w:val="21"/>
        </w:rPr>
        <w:t xml:space="preserve"> </w:t>
      </w:r>
      <w:r w:rsidR="00874305" w:rsidRPr="00A65001">
        <w:rPr>
          <w:rFonts w:ascii="Arial" w:hAnsi="Arial" w:cs="Arial"/>
          <w:sz w:val="21"/>
          <w:szCs w:val="21"/>
        </w:rPr>
        <w:t>“One Big Beautiful Bill Act” cannot be known yet.</w:t>
      </w:r>
      <w:r w:rsidR="009E390C" w:rsidRPr="00A65001">
        <w:rPr>
          <w:rFonts w:ascii="Arial" w:hAnsi="Arial" w:cs="Arial"/>
          <w:sz w:val="21"/>
          <w:szCs w:val="21"/>
        </w:rPr>
        <w:t xml:space="preserve"> </w:t>
      </w:r>
      <w:r w:rsidR="00970FBB" w:rsidRPr="00A65001">
        <w:rPr>
          <w:rFonts w:ascii="Arial" w:hAnsi="Arial" w:cs="Arial"/>
          <w:sz w:val="21"/>
          <w:szCs w:val="21"/>
        </w:rPr>
        <w:t>However, t</w:t>
      </w:r>
      <w:r w:rsidR="009E390C" w:rsidRPr="00A65001">
        <w:rPr>
          <w:rFonts w:ascii="Arial" w:hAnsi="Arial" w:cs="Arial"/>
          <w:sz w:val="21"/>
          <w:szCs w:val="21"/>
        </w:rPr>
        <w:t xml:space="preserve">his is certain, “All progress is precarious, and the solution of </w:t>
      </w:r>
      <w:r w:rsidR="001A7235" w:rsidRPr="00A65001">
        <w:rPr>
          <w:rFonts w:ascii="Arial" w:hAnsi="Arial" w:cs="Arial"/>
          <w:sz w:val="21"/>
          <w:szCs w:val="21"/>
        </w:rPr>
        <w:t xml:space="preserve">one </w:t>
      </w:r>
      <w:r w:rsidR="009E390C" w:rsidRPr="00A65001">
        <w:rPr>
          <w:rFonts w:ascii="Arial" w:hAnsi="Arial" w:cs="Arial"/>
          <w:sz w:val="21"/>
          <w:szCs w:val="21"/>
        </w:rPr>
        <w:t>problem brings us face to face with another problem”</w:t>
      </w:r>
      <w:r w:rsidR="009C0013" w:rsidRPr="00A65001">
        <w:rPr>
          <w:rFonts w:ascii="Arial" w:hAnsi="Arial" w:cs="Arial"/>
          <w:sz w:val="21"/>
          <w:szCs w:val="21"/>
        </w:rPr>
        <w:t xml:space="preserve"> as quoted in </w:t>
      </w:r>
      <w:r w:rsidR="00E70CB9" w:rsidRPr="00A65001">
        <w:rPr>
          <w:rFonts w:ascii="Arial" w:hAnsi="Arial" w:cs="Arial"/>
          <w:sz w:val="21"/>
          <w:szCs w:val="21"/>
        </w:rPr>
        <w:t xml:space="preserve">1963 from </w:t>
      </w:r>
      <w:r w:rsidR="009C0013" w:rsidRPr="00A65001">
        <w:rPr>
          <w:rFonts w:ascii="Arial" w:hAnsi="Arial" w:cs="Arial"/>
          <w:sz w:val="21"/>
          <w:szCs w:val="21"/>
        </w:rPr>
        <w:t xml:space="preserve">Martin Luther King Jr’s. book, “Strength </w:t>
      </w:r>
      <w:r w:rsidR="00A15D90" w:rsidRPr="00A65001">
        <w:rPr>
          <w:rFonts w:ascii="Arial" w:hAnsi="Arial" w:cs="Arial"/>
          <w:sz w:val="21"/>
          <w:szCs w:val="21"/>
        </w:rPr>
        <w:t>to</w:t>
      </w:r>
      <w:r w:rsidR="0011058C" w:rsidRPr="00A65001">
        <w:rPr>
          <w:rFonts w:ascii="Arial" w:hAnsi="Arial" w:cs="Arial"/>
          <w:sz w:val="21"/>
          <w:szCs w:val="21"/>
        </w:rPr>
        <w:t xml:space="preserve"> </w:t>
      </w:r>
      <w:r w:rsidR="009C0013" w:rsidRPr="00A65001">
        <w:rPr>
          <w:rFonts w:ascii="Arial" w:hAnsi="Arial" w:cs="Arial"/>
          <w:sz w:val="21"/>
          <w:szCs w:val="21"/>
        </w:rPr>
        <w:t>Love.”</w:t>
      </w:r>
    </w:p>
    <w:p w14:paraId="54C67B04" w14:textId="71E4E7EA" w:rsidR="00A86B2C" w:rsidRPr="00A65001" w:rsidRDefault="00A65001" w:rsidP="00EE7463">
      <w:pPr>
        <w:jc w:val="both"/>
        <w:rPr>
          <w:rFonts w:ascii="Arial" w:hAnsi="Arial" w:cs="Arial"/>
          <w:sz w:val="21"/>
          <w:szCs w:val="21"/>
        </w:rPr>
      </w:pPr>
      <w:r w:rsidRPr="00A65001">
        <w:rPr>
          <w:rFonts w:ascii="Arial" w:hAnsi="Arial" w:cs="Arial"/>
          <w:noProof/>
          <w:sz w:val="21"/>
          <w:szCs w:val="21"/>
        </w:rPr>
        <w:drawing>
          <wp:anchor distT="0" distB="0" distL="114300" distR="114300" simplePos="0" relativeHeight="251659264" behindDoc="1" locked="0" layoutInCell="1" allowOverlap="1" wp14:anchorId="03927A5B" wp14:editId="73E6BAA6">
            <wp:simplePos x="0" y="0"/>
            <wp:positionH relativeFrom="margin">
              <wp:posOffset>-311150</wp:posOffset>
            </wp:positionH>
            <wp:positionV relativeFrom="paragraph">
              <wp:posOffset>1445260</wp:posOffset>
            </wp:positionV>
            <wp:extent cx="1724025" cy="1200150"/>
            <wp:effectExtent l="0" t="0" r="9525" b="0"/>
            <wp:wrapNone/>
            <wp:docPr id="268640235" name="Picture 2686402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200150"/>
                    </a:xfrm>
                    <a:prstGeom prst="rect">
                      <a:avLst/>
                    </a:prstGeom>
                    <a:noFill/>
                  </pic:spPr>
                </pic:pic>
              </a:graphicData>
            </a:graphic>
            <wp14:sizeRelH relativeFrom="page">
              <wp14:pctWidth>0</wp14:pctWidth>
            </wp14:sizeRelH>
            <wp14:sizeRelV relativeFrom="page">
              <wp14:pctHeight>0</wp14:pctHeight>
            </wp14:sizeRelV>
          </wp:anchor>
        </w:drawing>
      </w:r>
      <w:r w:rsidR="004E77DA" w:rsidRPr="00A65001">
        <w:rPr>
          <w:rFonts w:ascii="Arial" w:hAnsi="Arial" w:cs="Arial"/>
          <w:sz w:val="21"/>
          <w:szCs w:val="21"/>
        </w:rPr>
        <w:t xml:space="preserve">With </w:t>
      </w:r>
      <w:r w:rsidR="001645EF" w:rsidRPr="00A65001">
        <w:rPr>
          <w:rFonts w:ascii="Arial" w:hAnsi="Arial" w:cs="Arial"/>
          <w:sz w:val="21"/>
          <w:szCs w:val="21"/>
        </w:rPr>
        <w:t xml:space="preserve">today’s </w:t>
      </w:r>
      <w:r w:rsidR="004E77DA" w:rsidRPr="00A65001">
        <w:rPr>
          <w:rFonts w:ascii="Arial" w:hAnsi="Arial" w:cs="Arial"/>
          <w:sz w:val="21"/>
          <w:szCs w:val="21"/>
        </w:rPr>
        <w:t xml:space="preserve">elevated uncertainty, </w:t>
      </w:r>
      <w:r w:rsidR="001406DA" w:rsidRPr="00A65001">
        <w:rPr>
          <w:rFonts w:ascii="Arial" w:hAnsi="Arial" w:cs="Arial"/>
          <w:sz w:val="21"/>
          <w:szCs w:val="21"/>
        </w:rPr>
        <w:t xml:space="preserve">ICC espouses avoiding speculation or excessive risk by </w:t>
      </w:r>
      <w:r w:rsidR="0067667F" w:rsidRPr="00A65001">
        <w:rPr>
          <w:rFonts w:ascii="Arial" w:hAnsi="Arial" w:cs="Arial"/>
          <w:sz w:val="21"/>
          <w:szCs w:val="21"/>
        </w:rPr>
        <w:t>maintain</w:t>
      </w:r>
      <w:r w:rsidR="00487CD6" w:rsidRPr="00A65001">
        <w:rPr>
          <w:rFonts w:ascii="Arial" w:hAnsi="Arial" w:cs="Arial"/>
          <w:sz w:val="21"/>
          <w:szCs w:val="21"/>
        </w:rPr>
        <w:t>ing</w:t>
      </w:r>
      <w:r w:rsidR="0067667F" w:rsidRPr="00A65001">
        <w:rPr>
          <w:rFonts w:ascii="Arial" w:hAnsi="Arial" w:cs="Arial"/>
          <w:sz w:val="21"/>
          <w:szCs w:val="21"/>
        </w:rPr>
        <w:t xml:space="preserve"> above average</w:t>
      </w:r>
      <w:r w:rsidR="00BD1452" w:rsidRPr="00A65001">
        <w:rPr>
          <w:rFonts w:ascii="Arial" w:hAnsi="Arial" w:cs="Arial"/>
          <w:sz w:val="21"/>
          <w:szCs w:val="21"/>
        </w:rPr>
        <w:t xml:space="preserve"> </w:t>
      </w:r>
      <w:r w:rsidR="0067667F" w:rsidRPr="00A65001">
        <w:rPr>
          <w:rFonts w:ascii="Arial" w:hAnsi="Arial" w:cs="Arial"/>
          <w:sz w:val="21"/>
          <w:szCs w:val="21"/>
        </w:rPr>
        <w:t>credit quality and limit</w:t>
      </w:r>
      <w:r w:rsidR="000D78CB" w:rsidRPr="00A65001">
        <w:rPr>
          <w:rFonts w:ascii="Arial" w:hAnsi="Arial" w:cs="Arial"/>
          <w:sz w:val="21"/>
          <w:szCs w:val="21"/>
        </w:rPr>
        <w:t>ing</w:t>
      </w:r>
      <w:r w:rsidR="0067667F" w:rsidRPr="00A65001">
        <w:rPr>
          <w:rFonts w:ascii="Arial" w:hAnsi="Arial" w:cs="Arial"/>
          <w:sz w:val="21"/>
          <w:szCs w:val="21"/>
        </w:rPr>
        <w:t xml:space="preserve"> maturit</w:t>
      </w:r>
      <w:r w:rsidR="00107749" w:rsidRPr="00A65001">
        <w:rPr>
          <w:rFonts w:ascii="Arial" w:hAnsi="Arial" w:cs="Arial"/>
          <w:sz w:val="21"/>
          <w:szCs w:val="21"/>
        </w:rPr>
        <w:t xml:space="preserve">ies in </w:t>
      </w:r>
      <w:r w:rsidR="0067667F" w:rsidRPr="00A65001">
        <w:rPr>
          <w:rFonts w:ascii="Arial" w:hAnsi="Arial" w:cs="Arial"/>
          <w:sz w:val="21"/>
          <w:szCs w:val="21"/>
        </w:rPr>
        <w:t>their fixed income assets</w:t>
      </w:r>
      <w:r w:rsidR="000D78CB" w:rsidRPr="00A65001">
        <w:rPr>
          <w:rFonts w:ascii="Arial" w:hAnsi="Arial" w:cs="Arial"/>
          <w:sz w:val="21"/>
          <w:szCs w:val="21"/>
        </w:rPr>
        <w:t xml:space="preserve"> </w:t>
      </w:r>
      <w:r w:rsidR="001406DA" w:rsidRPr="00A65001">
        <w:rPr>
          <w:rFonts w:ascii="Arial" w:hAnsi="Arial" w:cs="Arial"/>
          <w:sz w:val="21"/>
          <w:szCs w:val="21"/>
        </w:rPr>
        <w:t>to</w:t>
      </w:r>
      <w:r w:rsidR="000D78CB" w:rsidRPr="00A65001">
        <w:rPr>
          <w:rFonts w:ascii="Arial" w:hAnsi="Arial" w:cs="Arial"/>
          <w:sz w:val="21"/>
          <w:szCs w:val="21"/>
        </w:rPr>
        <w:t xml:space="preserve"> reduce volatility</w:t>
      </w:r>
      <w:r w:rsidR="00566AA4" w:rsidRPr="00A65001">
        <w:rPr>
          <w:rFonts w:ascii="Arial" w:hAnsi="Arial" w:cs="Arial"/>
          <w:sz w:val="21"/>
          <w:szCs w:val="21"/>
        </w:rPr>
        <w:t xml:space="preserve">, emphasizing </w:t>
      </w:r>
      <w:r w:rsidR="008A6740" w:rsidRPr="00A65001">
        <w:rPr>
          <w:rFonts w:ascii="Arial" w:hAnsi="Arial" w:cs="Arial"/>
          <w:sz w:val="21"/>
          <w:szCs w:val="21"/>
        </w:rPr>
        <w:t>highly profitable over turnaround companies, both public and private,</w:t>
      </w:r>
      <w:r w:rsidR="00566AA4" w:rsidRPr="00A65001">
        <w:rPr>
          <w:rFonts w:ascii="Arial" w:hAnsi="Arial" w:cs="Arial"/>
          <w:sz w:val="21"/>
          <w:szCs w:val="21"/>
        </w:rPr>
        <w:t xml:space="preserve"> and</w:t>
      </w:r>
      <w:r w:rsidR="008A6740" w:rsidRPr="00A65001">
        <w:rPr>
          <w:rFonts w:ascii="Arial" w:hAnsi="Arial" w:cs="Arial"/>
          <w:sz w:val="21"/>
          <w:szCs w:val="21"/>
        </w:rPr>
        <w:t xml:space="preserve"> proactively position</w:t>
      </w:r>
      <w:r w:rsidR="00566AA4" w:rsidRPr="00A65001">
        <w:rPr>
          <w:rFonts w:ascii="Arial" w:hAnsi="Arial" w:cs="Arial"/>
          <w:sz w:val="21"/>
          <w:szCs w:val="21"/>
        </w:rPr>
        <w:t>ing</w:t>
      </w:r>
      <w:r w:rsidR="008A6740" w:rsidRPr="00A65001">
        <w:rPr>
          <w:rFonts w:ascii="Arial" w:hAnsi="Arial" w:cs="Arial"/>
          <w:sz w:val="21"/>
          <w:szCs w:val="21"/>
        </w:rPr>
        <w:t xml:space="preserve"> </w:t>
      </w:r>
      <w:r w:rsidR="00A90761" w:rsidRPr="00A65001">
        <w:rPr>
          <w:rFonts w:ascii="Arial" w:hAnsi="Arial" w:cs="Arial"/>
          <w:sz w:val="21"/>
          <w:szCs w:val="21"/>
        </w:rPr>
        <w:t xml:space="preserve">equity portfolios </w:t>
      </w:r>
      <w:r w:rsidR="008A6740" w:rsidRPr="00A65001">
        <w:rPr>
          <w:rFonts w:ascii="Arial" w:hAnsi="Arial" w:cs="Arial"/>
          <w:sz w:val="21"/>
          <w:szCs w:val="21"/>
        </w:rPr>
        <w:t xml:space="preserve">for </w:t>
      </w:r>
      <w:r w:rsidR="00A90761" w:rsidRPr="00A65001">
        <w:rPr>
          <w:rFonts w:ascii="Arial" w:hAnsi="Arial" w:cs="Arial"/>
          <w:sz w:val="21"/>
          <w:szCs w:val="21"/>
        </w:rPr>
        <w:t xml:space="preserve">potential </w:t>
      </w:r>
      <w:r w:rsidR="008A6740" w:rsidRPr="00A65001">
        <w:rPr>
          <w:rFonts w:ascii="Arial" w:hAnsi="Arial" w:cs="Arial"/>
          <w:sz w:val="21"/>
          <w:szCs w:val="21"/>
        </w:rPr>
        <w:t>weaker economic growth</w:t>
      </w:r>
      <w:r w:rsidR="00566AA4" w:rsidRPr="00A65001">
        <w:rPr>
          <w:rFonts w:ascii="Arial" w:hAnsi="Arial" w:cs="Arial"/>
          <w:sz w:val="21"/>
          <w:szCs w:val="21"/>
        </w:rPr>
        <w:t>. A</w:t>
      </w:r>
      <w:r w:rsidR="001406DA" w:rsidRPr="00A65001">
        <w:rPr>
          <w:rFonts w:ascii="Arial" w:hAnsi="Arial" w:cs="Arial"/>
          <w:sz w:val="21"/>
          <w:szCs w:val="21"/>
        </w:rPr>
        <w:t>voiding</w:t>
      </w:r>
      <w:r w:rsidR="007B53B3" w:rsidRPr="00A65001">
        <w:rPr>
          <w:rFonts w:ascii="Arial" w:hAnsi="Arial" w:cs="Arial"/>
          <w:sz w:val="21"/>
          <w:szCs w:val="21"/>
        </w:rPr>
        <w:t xml:space="preserve"> over-exposure</w:t>
      </w:r>
      <w:r w:rsidR="001406DA" w:rsidRPr="00A65001">
        <w:rPr>
          <w:rFonts w:ascii="Arial" w:hAnsi="Arial" w:cs="Arial"/>
          <w:sz w:val="21"/>
          <w:szCs w:val="21"/>
        </w:rPr>
        <w:t xml:space="preserve"> to</w:t>
      </w:r>
      <w:r w:rsidR="007B53B3" w:rsidRPr="00A65001">
        <w:rPr>
          <w:rFonts w:ascii="Arial" w:hAnsi="Arial" w:cs="Arial"/>
          <w:sz w:val="21"/>
          <w:szCs w:val="21"/>
        </w:rPr>
        <w:t xml:space="preserve"> and over-reliance on the continued strength of </w:t>
      </w:r>
      <w:r w:rsidR="00783B63" w:rsidRPr="00A65001">
        <w:rPr>
          <w:rFonts w:ascii="Arial" w:hAnsi="Arial" w:cs="Arial"/>
          <w:sz w:val="21"/>
          <w:szCs w:val="21"/>
        </w:rPr>
        <w:t xml:space="preserve">America’s </w:t>
      </w:r>
      <w:r w:rsidR="007B53B3" w:rsidRPr="00A65001">
        <w:rPr>
          <w:rFonts w:ascii="Arial" w:hAnsi="Arial" w:cs="Arial"/>
          <w:sz w:val="21"/>
          <w:szCs w:val="21"/>
        </w:rPr>
        <w:t>currency</w:t>
      </w:r>
      <w:r w:rsidR="00F82011" w:rsidRPr="00A65001">
        <w:rPr>
          <w:rFonts w:ascii="Arial" w:hAnsi="Arial" w:cs="Arial"/>
          <w:sz w:val="21"/>
          <w:szCs w:val="21"/>
        </w:rPr>
        <w:t xml:space="preserve"> is prudent</w:t>
      </w:r>
      <w:r w:rsidR="009E6A2C" w:rsidRPr="00A65001">
        <w:rPr>
          <w:rFonts w:ascii="Arial" w:hAnsi="Arial" w:cs="Arial"/>
          <w:sz w:val="21"/>
          <w:szCs w:val="21"/>
        </w:rPr>
        <w:t>, even if the U.S. remains the dominant economy</w:t>
      </w:r>
      <w:r w:rsidR="00F82011" w:rsidRPr="00A65001">
        <w:rPr>
          <w:rFonts w:ascii="Arial" w:hAnsi="Arial" w:cs="Arial"/>
          <w:sz w:val="21"/>
          <w:szCs w:val="21"/>
        </w:rPr>
        <w:t xml:space="preserve">. </w:t>
      </w:r>
      <w:r w:rsidR="00084B1C" w:rsidRPr="00A65001">
        <w:rPr>
          <w:rFonts w:ascii="Arial" w:hAnsi="Arial" w:cs="Arial"/>
          <w:sz w:val="21"/>
          <w:szCs w:val="21"/>
        </w:rPr>
        <w:t>Financial o</w:t>
      </w:r>
      <w:r w:rsidR="00F82011" w:rsidRPr="00A65001">
        <w:rPr>
          <w:rFonts w:ascii="Arial" w:hAnsi="Arial" w:cs="Arial"/>
          <w:sz w:val="21"/>
          <w:szCs w:val="21"/>
        </w:rPr>
        <w:t>pportunities and challenges always surface,</w:t>
      </w:r>
      <w:r w:rsidR="00084B1C" w:rsidRPr="00A65001">
        <w:rPr>
          <w:rFonts w:ascii="Arial" w:hAnsi="Arial" w:cs="Arial"/>
          <w:sz w:val="21"/>
          <w:szCs w:val="21"/>
        </w:rPr>
        <w:t xml:space="preserve"> regardless of the </w:t>
      </w:r>
      <w:r w:rsidR="00D16CBA" w:rsidRPr="00A65001">
        <w:rPr>
          <w:rFonts w:ascii="Arial" w:hAnsi="Arial" w:cs="Arial"/>
          <w:sz w:val="21"/>
          <w:szCs w:val="21"/>
        </w:rPr>
        <w:t xml:space="preserve">direction </w:t>
      </w:r>
      <w:r w:rsidR="00084B1C" w:rsidRPr="00A65001">
        <w:rPr>
          <w:rFonts w:ascii="Arial" w:hAnsi="Arial" w:cs="Arial"/>
          <w:sz w:val="21"/>
          <w:szCs w:val="21"/>
        </w:rPr>
        <w:t xml:space="preserve">of </w:t>
      </w:r>
      <w:r w:rsidR="00D16CBA" w:rsidRPr="00A65001">
        <w:rPr>
          <w:rFonts w:ascii="Arial" w:hAnsi="Arial" w:cs="Arial"/>
          <w:sz w:val="21"/>
          <w:szCs w:val="21"/>
        </w:rPr>
        <w:t>the</w:t>
      </w:r>
      <w:r w:rsidR="00084B1C" w:rsidRPr="00A65001">
        <w:rPr>
          <w:rFonts w:ascii="Arial" w:hAnsi="Arial" w:cs="Arial"/>
          <w:sz w:val="21"/>
          <w:szCs w:val="21"/>
        </w:rPr>
        <w:t xml:space="preserve"> global economy</w:t>
      </w:r>
      <w:r w:rsidR="00C1585B" w:rsidRPr="00A65001">
        <w:rPr>
          <w:rFonts w:ascii="Arial" w:hAnsi="Arial" w:cs="Arial"/>
          <w:sz w:val="21"/>
          <w:szCs w:val="21"/>
        </w:rPr>
        <w:t>,</w:t>
      </w:r>
      <w:r w:rsidR="00F82011" w:rsidRPr="00A65001">
        <w:rPr>
          <w:rFonts w:ascii="Arial" w:hAnsi="Arial" w:cs="Arial"/>
          <w:sz w:val="21"/>
          <w:szCs w:val="21"/>
        </w:rPr>
        <w:t xml:space="preserve"> </w:t>
      </w:r>
      <w:r w:rsidR="00274A65" w:rsidRPr="00A65001">
        <w:rPr>
          <w:rFonts w:ascii="Arial" w:hAnsi="Arial" w:cs="Arial"/>
          <w:sz w:val="21"/>
          <w:szCs w:val="21"/>
        </w:rPr>
        <w:t>the state of politics, and geopolitical circumstances</w:t>
      </w:r>
      <w:r w:rsidR="00FC5A18" w:rsidRPr="00A65001">
        <w:rPr>
          <w:rFonts w:ascii="Arial" w:hAnsi="Arial" w:cs="Arial"/>
          <w:sz w:val="21"/>
          <w:szCs w:val="21"/>
        </w:rPr>
        <w:t>. Successful navigation requires</w:t>
      </w:r>
      <w:r w:rsidR="00C1585B" w:rsidRPr="00A65001">
        <w:rPr>
          <w:rFonts w:ascii="Arial" w:hAnsi="Arial" w:cs="Arial"/>
          <w:sz w:val="21"/>
          <w:szCs w:val="21"/>
        </w:rPr>
        <w:t xml:space="preserve"> meticulous monitoring</w:t>
      </w:r>
      <w:r w:rsidR="005F4825" w:rsidRPr="00A65001">
        <w:rPr>
          <w:rFonts w:ascii="Arial" w:hAnsi="Arial" w:cs="Arial"/>
          <w:sz w:val="21"/>
          <w:szCs w:val="21"/>
        </w:rPr>
        <w:t xml:space="preserve">, </w:t>
      </w:r>
      <w:r w:rsidR="00702E1A" w:rsidRPr="00A65001">
        <w:rPr>
          <w:rFonts w:ascii="Arial" w:hAnsi="Arial" w:cs="Arial"/>
          <w:sz w:val="21"/>
          <w:szCs w:val="21"/>
        </w:rPr>
        <w:t>proactive discipline</w:t>
      </w:r>
      <w:r w:rsidR="003E0817" w:rsidRPr="00A65001">
        <w:rPr>
          <w:rFonts w:ascii="Arial" w:hAnsi="Arial" w:cs="Arial"/>
          <w:sz w:val="21"/>
          <w:szCs w:val="21"/>
        </w:rPr>
        <w:t>,</w:t>
      </w:r>
      <w:r w:rsidR="00E2697C" w:rsidRPr="00A65001">
        <w:rPr>
          <w:rFonts w:ascii="Arial" w:hAnsi="Arial" w:cs="Arial"/>
          <w:sz w:val="21"/>
          <w:szCs w:val="21"/>
        </w:rPr>
        <w:t xml:space="preserve"> and </w:t>
      </w:r>
      <w:r w:rsidR="00425C8F" w:rsidRPr="00A65001">
        <w:rPr>
          <w:rFonts w:ascii="Arial" w:hAnsi="Arial" w:cs="Arial"/>
          <w:sz w:val="21"/>
          <w:szCs w:val="21"/>
        </w:rPr>
        <w:t>skilled objective research.</w:t>
      </w:r>
      <w:r w:rsidR="007E1A38" w:rsidRPr="00A65001">
        <w:rPr>
          <w:rFonts w:ascii="Arial" w:hAnsi="Arial" w:cs="Arial"/>
          <w:sz w:val="21"/>
          <w:szCs w:val="21"/>
        </w:rPr>
        <w:t xml:space="preserve"> Our team </w:t>
      </w:r>
      <w:r w:rsidR="001406DA" w:rsidRPr="00A65001">
        <w:rPr>
          <w:rFonts w:ascii="Arial" w:hAnsi="Arial" w:cs="Arial"/>
          <w:sz w:val="21"/>
          <w:szCs w:val="21"/>
        </w:rPr>
        <w:t>is well</w:t>
      </w:r>
      <w:r w:rsidR="007E1A38" w:rsidRPr="00A65001">
        <w:rPr>
          <w:rFonts w:ascii="Arial" w:hAnsi="Arial" w:cs="Arial"/>
          <w:sz w:val="21"/>
          <w:szCs w:val="21"/>
        </w:rPr>
        <w:t xml:space="preserve"> </w:t>
      </w:r>
      <w:r w:rsidR="00D93AC9" w:rsidRPr="00A65001">
        <w:rPr>
          <w:rFonts w:ascii="Arial" w:hAnsi="Arial" w:cs="Arial"/>
          <w:sz w:val="21"/>
          <w:szCs w:val="21"/>
        </w:rPr>
        <w:t xml:space="preserve">prepared </w:t>
      </w:r>
      <w:r w:rsidR="007E1A38" w:rsidRPr="00A65001">
        <w:rPr>
          <w:rFonts w:ascii="Arial" w:hAnsi="Arial" w:cs="Arial"/>
          <w:sz w:val="21"/>
          <w:szCs w:val="21"/>
        </w:rPr>
        <w:t>for this</w:t>
      </w:r>
      <w:r w:rsidR="00566AA4" w:rsidRPr="00A65001">
        <w:rPr>
          <w:rFonts w:ascii="Arial" w:hAnsi="Arial" w:cs="Arial"/>
          <w:sz w:val="21"/>
          <w:szCs w:val="21"/>
        </w:rPr>
        <w:t xml:space="preserve"> </w:t>
      </w:r>
      <w:r w:rsidR="00AD7725" w:rsidRPr="00A65001">
        <w:rPr>
          <w:rFonts w:ascii="Arial" w:hAnsi="Arial" w:cs="Arial"/>
          <w:sz w:val="21"/>
          <w:szCs w:val="21"/>
        </w:rPr>
        <w:t>unprecedented</w:t>
      </w:r>
      <w:r w:rsidR="007E1A38" w:rsidRPr="00A65001">
        <w:rPr>
          <w:rFonts w:ascii="Arial" w:hAnsi="Arial" w:cs="Arial"/>
          <w:sz w:val="21"/>
          <w:szCs w:val="21"/>
        </w:rPr>
        <w:t xml:space="preserve"> environment and look</w:t>
      </w:r>
      <w:r w:rsidR="00CF5402" w:rsidRPr="00A65001">
        <w:rPr>
          <w:rFonts w:ascii="Arial" w:hAnsi="Arial" w:cs="Arial"/>
          <w:sz w:val="21"/>
          <w:szCs w:val="21"/>
        </w:rPr>
        <w:t>s</w:t>
      </w:r>
      <w:r w:rsidR="007E1A38" w:rsidRPr="00A65001">
        <w:rPr>
          <w:rFonts w:ascii="Arial" w:hAnsi="Arial" w:cs="Arial"/>
          <w:sz w:val="21"/>
          <w:szCs w:val="21"/>
        </w:rPr>
        <w:t xml:space="preserve"> forward</w:t>
      </w:r>
      <w:r w:rsidR="003876C4" w:rsidRPr="00A65001">
        <w:rPr>
          <w:rFonts w:ascii="Arial" w:hAnsi="Arial" w:cs="Arial"/>
          <w:sz w:val="21"/>
          <w:szCs w:val="21"/>
        </w:rPr>
        <w:t xml:space="preserve"> </w:t>
      </w:r>
      <w:r w:rsidR="007E1A38" w:rsidRPr="00A65001">
        <w:rPr>
          <w:rFonts w:ascii="Arial" w:hAnsi="Arial" w:cs="Arial"/>
          <w:sz w:val="21"/>
          <w:szCs w:val="21"/>
        </w:rPr>
        <w:t xml:space="preserve">to </w:t>
      </w:r>
      <w:r w:rsidR="001406DA" w:rsidRPr="00A65001">
        <w:rPr>
          <w:rFonts w:ascii="Arial" w:hAnsi="Arial" w:cs="Arial"/>
          <w:sz w:val="21"/>
          <w:szCs w:val="21"/>
        </w:rPr>
        <w:t xml:space="preserve">continue </w:t>
      </w:r>
      <w:r w:rsidR="007E1A38" w:rsidRPr="00A65001">
        <w:rPr>
          <w:rFonts w:ascii="Arial" w:hAnsi="Arial" w:cs="Arial"/>
          <w:sz w:val="21"/>
          <w:szCs w:val="21"/>
        </w:rPr>
        <w:t xml:space="preserve">serving our clients </w:t>
      </w:r>
      <w:r w:rsidR="00244A67" w:rsidRPr="00A65001">
        <w:rPr>
          <w:rFonts w:ascii="Arial" w:hAnsi="Arial" w:cs="Arial"/>
          <w:sz w:val="21"/>
          <w:szCs w:val="21"/>
        </w:rPr>
        <w:t>with integrity</w:t>
      </w:r>
      <w:r w:rsidR="005D66E2" w:rsidRPr="00A65001">
        <w:rPr>
          <w:rFonts w:ascii="Arial" w:hAnsi="Arial" w:cs="Arial"/>
          <w:sz w:val="21"/>
          <w:szCs w:val="21"/>
        </w:rPr>
        <w:t>.</w:t>
      </w:r>
    </w:p>
    <w:p w14:paraId="366EF56B" w14:textId="7CC6CE4A" w:rsidR="00244A67" w:rsidRPr="00A65001" w:rsidRDefault="0047628D" w:rsidP="00EE7463">
      <w:pPr>
        <w:jc w:val="both"/>
        <w:rPr>
          <w:rFonts w:ascii="Arial" w:hAnsi="Arial" w:cs="Arial"/>
          <w:sz w:val="22"/>
          <w:szCs w:val="22"/>
        </w:rPr>
      </w:pPr>
      <w:r w:rsidRPr="00A65001">
        <w:rPr>
          <w:rFonts w:ascii="Arial" w:hAnsi="Arial" w:cs="Arial"/>
          <w:sz w:val="22"/>
          <w:szCs w:val="22"/>
        </w:rPr>
        <w:t>Yours sincerely</w:t>
      </w:r>
      <w:r w:rsidR="00244A67" w:rsidRPr="00A65001">
        <w:rPr>
          <w:rFonts w:ascii="Arial" w:hAnsi="Arial" w:cs="Arial"/>
          <w:sz w:val="22"/>
          <w:szCs w:val="22"/>
        </w:rPr>
        <w:t>,</w:t>
      </w:r>
    </w:p>
    <w:p w14:paraId="4DFDD3AE" w14:textId="2DD54C0C" w:rsidR="003C7E93" w:rsidRPr="00A65001" w:rsidRDefault="003C7E93" w:rsidP="00EE7463">
      <w:pPr>
        <w:jc w:val="both"/>
        <w:rPr>
          <w:rFonts w:ascii="Arial" w:hAnsi="Arial" w:cs="Arial"/>
          <w:sz w:val="22"/>
          <w:szCs w:val="22"/>
        </w:rPr>
      </w:pPr>
    </w:p>
    <w:p w14:paraId="05DA86F6" w14:textId="77777777" w:rsidR="00866291" w:rsidRPr="00A65001" w:rsidRDefault="00244A67" w:rsidP="00866291">
      <w:pPr>
        <w:spacing w:after="0"/>
        <w:jc w:val="both"/>
        <w:rPr>
          <w:rFonts w:ascii="Arial" w:hAnsi="Arial" w:cs="Arial"/>
          <w:sz w:val="22"/>
          <w:szCs w:val="22"/>
        </w:rPr>
      </w:pPr>
      <w:r w:rsidRPr="00A65001">
        <w:rPr>
          <w:rFonts w:ascii="Arial" w:hAnsi="Arial" w:cs="Arial"/>
          <w:sz w:val="22"/>
          <w:szCs w:val="22"/>
        </w:rPr>
        <w:t>Randy Garcia</w:t>
      </w:r>
    </w:p>
    <w:p w14:paraId="3FC73B99" w14:textId="4927EA3C" w:rsidR="005956AC" w:rsidRPr="00A65001" w:rsidRDefault="00244A67" w:rsidP="007328AC">
      <w:pPr>
        <w:spacing w:after="0"/>
        <w:jc w:val="both"/>
        <w:rPr>
          <w:rFonts w:ascii="Arial" w:hAnsi="Arial" w:cs="Arial"/>
          <w:sz w:val="22"/>
          <w:szCs w:val="22"/>
        </w:rPr>
      </w:pPr>
      <w:r w:rsidRPr="00A65001">
        <w:rPr>
          <w:rFonts w:ascii="Arial" w:hAnsi="Arial" w:cs="Arial"/>
          <w:sz w:val="22"/>
          <w:szCs w:val="22"/>
        </w:rPr>
        <w:t>Chief Executive Officer</w:t>
      </w:r>
    </w:p>
    <w:p w14:paraId="5DB54AB7" w14:textId="77777777" w:rsidR="00EE7463" w:rsidRPr="00A65001" w:rsidRDefault="00EE7463" w:rsidP="00EE7463">
      <w:pPr>
        <w:pStyle w:val="NoSpacing"/>
        <w:jc w:val="center"/>
        <w:rPr>
          <w:rFonts w:ascii="Arial" w:hAnsi="Arial" w:cs="Arial"/>
          <w:sz w:val="16"/>
          <w:szCs w:val="16"/>
        </w:rPr>
      </w:pPr>
    </w:p>
    <w:p w14:paraId="0F003489" w14:textId="69B3DBAD" w:rsidR="00EE7463" w:rsidRPr="00A65001" w:rsidRDefault="00A86B2C" w:rsidP="00EE7463">
      <w:pPr>
        <w:pStyle w:val="NoSpacing"/>
        <w:jc w:val="center"/>
        <w:rPr>
          <w:rFonts w:ascii="Arial" w:hAnsi="Arial" w:cs="Arial"/>
          <w:sz w:val="14"/>
          <w:szCs w:val="14"/>
        </w:rPr>
      </w:pPr>
      <w:r w:rsidRPr="00A65001">
        <w:rPr>
          <w:rFonts w:ascii="Arial" w:hAnsi="Arial" w:cs="Arial"/>
          <w:sz w:val="14"/>
          <w:szCs w:val="14"/>
        </w:rPr>
        <w:t>I</w:t>
      </w:r>
      <w:r w:rsidR="00EE7463" w:rsidRPr="00A65001">
        <w:rPr>
          <w:rFonts w:ascii="Arial" w:hAnsi="Arial" w:cs="Arial"/>
          <w:sz w:val="14"/>
          <w:szCs w:val="14"/>
        </w:rPr>
        <w:t>mportant Disclosure Information</w:t>
      </w:r>
    </w:p>
    <w:p w14:paraId="15EC2E62" w14:textId="2D81526D" w:rsidR="00EE7463" w:rsidRPr="00A65001" w:rsidRDefault="00EE7463" w:rsidP="00EE7463">
      <w:pPr>
        <w:pStyle w:val="NoSpacing"/>
        <w:jc w:val="both"/>
        <w:rPr>
          <w:rFonts w:ascii="Arial" w:hAnsi="Arial" w:cs="Arial"/>
          <w:sz w:val="14"/>
          <w:szCs w:val="14"/>
        </w:rPr>
      </w:pPr>
      <w:r w:rsidRPr="00A65001">
        <w:rPr>
          <w:rFonts w:ascii="Arial" w:hAnsi="Arial" w:cs="Arial"/>
          <w:sz w:val="14"/>
          <w:szCs w:val="14"/>
        </w:rPr>
        <w:t xml:space="preserve">Please remember that past performance is no guarantee of future results.  Different types of investments involve varying degrees of risk, and there can be no assurance that the future performance of any specific investment, investment strategy, or product (including the investments and/or investment strategies recommended or undertaken by The Investment Counsel Company of Nevada [“ICCNV]), or any non-investment related content, made reference to directly or indirectly in this commentary will be profitable, equal any corresponding indicated historical performance level(s), be suitable for your portfolio or individual situation, or prove successful.  Due to various factors, including changing market conditions and/or applicable laws, the content may no longer be reflective of current opinions or positions. Moreover, you should not assume that any discussion or information contained in this commentary serves as the receipt of, or as a substitute for, personalized investment advice from ICCNV. Neither ICCNV’s investment adviser registration status, nor any amount of prior experience or success, should be construed that a certain level of results or satisfaction will be achieved if ICCNV is engaged, or continues to be engaged, to provide investment advisory services. ICCNV is neither a law firm, nor a certified public accounting firm, and no portion of the commentary content should be construed as legal or accounting advice. A copy of the ICCNV’s current written disclosure Brochure discussing our advisory services and fees continues to remain available upon request or at </w:t>
      </w:r>
      <w:hyperlink r:id="rId10" w:history="1">
        <w:r w:rsidRPr="00A65001">
          <w:rPr>
            <w:rStyle w:val="Hyperlink"/>
            <w:rFonts w:ascii="Arial" w:hAnsi="Arial" w:cs="Arial"/>
            <w:sz w:val="14"/>
            <w:szCs w:val="14"/>
          </w:rPr>
          <w:t>www.iccnv.com</w:t>
        </w:r>
      </w:hyperlink>
      <w:r w:rsidRPr="00A65001">
        <w:rPr>
          <w:rFonts w:ascii="Arial" w:hAnsi="Arial" w:cs="Arial"/>
          <w:sz w:val="14"/>
          <w:szCs w:val="14"/>
        </w:rPr>
        <w:t xml:space="preserve">.  Please Remember: If you are an ICCNV client, please contact ICCNV, in writing, if there are any changes in your personal/financial situation or investment objectives for the purpose of reviewing/evaluating/revising our previous recommendations and/or services, or if you would like to impose, add, or to modify any reasonable restrictions to our investment advisory services.  Unless, and until you notify us, in writing, to the contrary, we shall continue to provide services as we do currently. Please </w:t>
      </w:r>
      <w:r w:rsidR="00740C27" w:rsidRPr="00A65001">
        <w:rPr>
          <w:rFonts w:ascii="Arial" w:hAnsi="Arial" w:cs="Arial"/>
          <w:sz w:val="14"/>
          <w:szCs w:val="14"/>
        </w:rPr>
        <w:t>a</w:t>
      </w:r>
      <w:r w:rsidRPr="00A65001">
        <w:rPr>
          <w:rFonts w:ascii="Arial" w:hAnsi="Arial" w:cs="Arial"/>
          <w:sz w:val="14"/>
          <w:szCs w:val="14"/>
        </w:rPr>
        <w:t>lso advise us if you have not been receiving account statements (at least quarterly) from the account custodian.</w:t>
      </w:r>
    </w:p>
    <w:p w14:paraId="20BC2B70" w14:textId="77777777" w:rsidR="00EE7463" w:rsidRPr="00A65001" w:rsidRDefault="00EE7463" w:rsidP="00EE7463">
      <w:pPr>
        <w:pStyle w:val="NoSpacing"/>
        <w:jc w:val="both"/>
        <w:rPr>
          <w:rFonts w:ascii="Arial" w:hAnsi="Arial" w:cs="Arial"/>
          <w:sz w:val="14"/>
          <w:szCs w:val="14"/>
        </w:rPr>
      </w:pPr>
    </w:p>
    <w:p w14:paraId="6615644A" w14:textId="59463FA3" w:rsidR="00EE7463" w:rsidRPr="00A65001" w:rsidRDefault="00EE7463" w:rsidP="005956AC">
      <w:pPr>
        <w:pStyle w:val="NoSpacing"/>
        <w:jc w:val="both"/>
        <w:rPr>
          <w:rFonts w:ascii="Arial" w:hAnsi="Arial" w:cs="Arial"/>
          <w:sz w:val="14"/>
          <w:szCs w:val="14"/>
        </w:rPr>
      </w:pPr>
      <w:r w:rsidRPr="00A65001">
        <w:rPr>
          <w:rFonts w:ascii="Arial" w:hAnsi="Arial" w:cs="Arial"/>
          <w:sz w:val="14"/>
          <w:szCs w:val="14"/>
        </w:rPr>
        <w:t>Historical performance results for investment indices, benchmarks, and/or categories have been provided for general informational/comparison purposes only, and generally do not reflect the deduction of transaction and/or custodial charges, the deduction of an investment management fee, nor the impact of taxes, the incurrence of which would have the effect of decreasing historical performance results.  It should not be assumed that your ICCNV account holdings correspond directly to any comparative indices or categories. Please Also Note: (1) performance results do not reflect the impact of taxes; (2) comparative benchmarks/indices may be more or less volatile than your ICCNV accounts; and, (3) a description of each comparative benchmark/index is available upon request.</w:t>
      </w:r>
    </w:p>
    <w:sectPr w:rsidR="00EE7463" w:rsidRPr="00A65001" w:rsidSect="00A65001">
      <w:pgSz w:w="12240" w:h="15840"/>
      <w:pgMar w:top="446" w:right="1066" w:bottom="576" w:left="10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4B"/>
    <w:rsid w:val="000058AC"/>
    <w:rsid w:val="0000773D"/>
    <w:rsid w:val="00014EA8"/>
    <w:rsid w:val="00016755"/>
    <w:rsid w:val="00017BAE"/>
    <w:rsid w:val="00021551"/>
    <w:rsid w:val="00022D89"/>
    <w:rsid w:val="00024468"/>
    <w:rsid w:val="000269E2"/>
    <w:rsid w:val="00030C6A"/>
    <w:rsid w:val="00032065"/>
    <w:rsid w:val="00035FA2"/>
    <w:rsid w:val="00041F44"/>
    <w:rsid w:val="000453D7"/>
    <w:rsid w:val="00053896"/>
    <w:rsid w:val="00055CC1"/>
    <w:rsid w:val="000568E3"/>
    <w:rsid w:val="00067D71"/>
    <w:rsid w:val="000712FC"/>
    <w:rsid w:val="000832DB"/>
    <w:rsid w:val="00084B1C"/>
    <w:rsid w:val="00087F23"/>
    <w:rsid w:val="00090C46"/>
    <w:rsid w:val="000A7F77"/>
    <w:rsid w:val="000B0876"/>
    <w:rsid w:val="000B3FD3"/>
    <w:rsid w:val="000C48F0"/>
    <w:rsid w:val="000C5B9A"/>
    <w:rsid w:val="000C613B"/>
    <w:rsid w:val="000D22A9"/>
    <w:rsid w:val="000D526F"/>
    <w:rsid w:val="000D78CB"/>
    <w:rsid w:val="000E34A2"/>
    <w:rsid w:val="000E54DA"/>
    <w:rsid w:val="000F2303"/>
    <w:rsid w:val="000F3B76"/>
    <w:rsid w:val="00107749"/>
    <w:rsid w:val="0011058C"/>
    <w:rsid w:val="00112893"/>
    <w:rsid w:val="00113C25"/>
    <w:rsid w:val="00120AED"/>
    <w:rsid w:val="001336B3"/>
    <w:rsid w:val="0013565A"/>
    <w:rsid w:val="001406DA"/>
    <w:rsid w:val="00151E2E"/>
    <w:rsid w:val="001527A9"/>
    <w:rsid w:val="00153968"/>
    <w:rsid w:val="00155207"/>
    <w:rsid w:val="001645EF"/>
    <w:rsid w:val="00164875"/>
    <w:rsid w:val="00165BC6"/>
    <w:rsid w:val="00177A11"/>
    <w:rsid w:val="00182968"/>
    <w:rsid w:val="001859C1"/>
    <w:rsid w:val="0019260C"/>
    <w:rsid w:val="0019312F"/>
    <w:rsid w:val="00195628"/>
    <w:rsid w:val="001969E8"/>
    <w:rsid w:val="001979E1"/>
    <w:rsid w:val="001A6B1D"/>
    <w:rsid w:val="001A7235"/>
    <w:rsid w:val="001B0516"/>
    <w:rsid w:val="001B2A66"/>
    <w:rsid w:val="001B3150"/>
    <w:rsid w:val="001C0E12"/>
    <w:rsid w:val="001C4A26"/>
    <w:rsid w:val="001C7E4F"/>
    <w:rsid w:val="001D224A"/>
    <w:rsid w:val="001D2660"/>
    <w:rsid w:val="001D2C56"/>
    <w:rsid w:val="001E0B5D"/>
    <w:rsid w:val="001E21D8"/>
    <w:rsid w:val="001F40BB"/>
    <w:rsid w:val="001F4220"/>
    <w:rsid w:val="001F4ABD"/>
    <w:rsid w:val="002013FE"/>
    <w:rsid w:val="0020478C"/>
    <w:rsid w:val="002070F5"/>
    <w:rsid w:val="0021443D"/>
    <w:rsid w:val="00215635"/>
    <w:rsid w:val="0021778E"/>
    <w:rsid w:val="002228D1"/>
    <w:rsid w:val="00223854"/>
    <w:rsid w:val="00230ED2"/>
    <w:rsid w:val="00232F2F"/>
    <w:rsid w:val="00244A67"/>
    <w:rsid w:val="0025192C"/>
    <w:rsid w:val="00251E53"/>
    <w:rsid w:val="00252451"/>
    <w:rsid w:val="0026158E"/>
    <w:rsid w:val="002636EC"/>
    <w:rsid w:val="00264CFE"/>
    <w:rsid w:val="00266620"/>
    <w:rsid w:val="002705AB"/>
    <w:rsid w:val="00273D9C"/>
    <w:rsid w:val="00274147"/>
    <w:rsid w:val="00274A65"/>
    <w:rsid w:val="00274CEA"/>
    <w:rsid w:val="0027689F"/>
    <w:rsid w:val="00280DDA"/>
    <w:rsid w:val="002827D5"/>
    <w:rsid w:val="00285A13"/>
    <w:rsid w:val="00287D5D"/>
    <w:rsid w:val="002913C5"/>
    <w:rsid w:val="002A3834"/>
    <w:rsid w:val="002A5F98"/>
    <w:rsid w:val="002A6BED"/>
    <w:rsid w:val="002A7D29"/>
    <w:rsid w:val="002A7D79"/>
    <w:rsid w:val="002B59E0"/>
    <w:rsid w:val="002C3D94"/>
    <w:rsid w:val="002C5F57"/>
    <w:rsid w:val="002C61A3"/>
    <w:rsid w:val="002E0087"/>
    <w:rsid w:val="002E2765"/>
    <w:rsid w:val="002E50F5"/>
    <w:rsid w:val="002F2707"/>
    <w:rsid w:val="002F3CD5"/>
    <w:rsid w:val="00303CFE"/>
    <w:rsid w:val="00306750"/>
    <w:rsid w:val="00312702"/>
    <w:rsid w:val="003211AB"/>
    <w:rsid w:val="003320A0"/>
    <w:rsid w:val="00335FD3"/>
    <w:rsid w:val="00347D03"/>
    <w:rsid w:val="00352306"/>
    <w:rsid w:val="003557AF"/>
    <w:rsid w:val="00363E3C"/>
    <w:rsid w:val="00364AF9"/>
    <w:rsid w:val="0036510D"/>
    <w:rsid w:val="0036599B"/>
    <w:rsid w:val="00373869"/>
    <w:rsid w:val="00375EC4"/>
    <w:rsid w:val="003776BE"/>
    <w:rsid w:val="003808CB"/>
    <w:rsid w:val="003876C4"/>
    <w:rsid w:val="00387DBF"/>
    <w:rsid w:val="003903ED"/>
    <w:rsid w:val="00395DDB"/>
    <w:rsid w:val="003A393C"/>
    <w:rsid w:val="003A7893"/>
    <w:rsid w:val="003A7F65"/>
    <w:rsid w:val="003B08AF"/>
    <w:rsid w:val="003B2725"/>
    <w:rsid w:val="003C7E93"/>
    <w:rsid w:val="003D105D"/>
    <w:rsid w:val="003E01FF"/>
    <w:rsid w:val="003E0817"/>
    <w:rsid w:val="003E0DDA"/>
    <w:rsid w:val="003F291D"/>
    <w:rsid w:val="003F327C"/>
    <w:rsid w:val="00400561"/>
    <w:rsid w:val="0040509B"/>
    <w:rsid w:val="0040539A"/>
    <w:rsid w:val="004065C7"/>
    <w:rsid w:val="00406A72"/>
    <w:rsid w:val="00411A33"/>
    <w:rsid w:val="00417630"/>
    <w:rsid w:val="00425689"/>
    <w:rsid w:val="00425C8F"/>
    <w:rsid w:val="00433754"/>
    <w:rsid w:val="004347AD"/>
    <w:rsid w:val="00435AA2"/>
    <w:rsid w:val="00437B83"/>
    <w:rsid w:val="0044422A"/>
    <w:rsid w:val="00445EDF"/>
    <w:rsid w:val="0045475E"/>
    <w:rsid w:val="00464F3C"/>
    <w:rsid w:val="00465FA5"/>
    <w:rsid w:val="00473C78"/>
    <w:rsid w:val="0047582C"/>
    <w:rsid w:val="0047628D"/>
    <w:rsid w:val="00487CD6"/>
    <w:rsid w:val="00492491"/>
    <w:rsid w:val="00492F0C"/>
    <w:rsid w:val="0049438E"/>
    <w:rsid w:val="00494C68"/>
    <w:rsid w:val="004960DC"/>
    <w:rsid w:val="004A0502"/>
    <w:rsid w:val="004A291E"/>
    <w:rsid w:val="004A3A32"/>
    <w:rsid w:val="004A4802"/>
    <w:rsid w:val="004B1005"/>
    <w:rsid w:val="004B27C9"/>
    <w:rsid w:val="004C337D"/>
    <w:rsid w:val="004C52AD"/>
    <w:rsid w:val="004C7EA7"/>
    <w:rsid w:val="004D356F"/>
    <w:rsid w:val="004E77DA"/>
    <w:rsid w:val="004F25EC"/>
    <w:rsid w:val="004F668E"/>
    <w:rsid w:val="00500C7F"/>
    <w:rsid w:val="0051638A"/>
    <w:rsid w:val="005329F0"/>
    <w:rsid w:val="00532C1A"/>
    <w:rsid w:val="005372DB"/>
    <w:rsid w:val="00552E4D"/>
    <w:rsid w:val="0056071C"/>
    <w:rsid w:val="00565D4F"/>
    <w:rsid w:val="0056664D"/>
    <w:rsid w:val="00566AA4"/>
    <w:rsid w:val="00572D9F"/>
    <w:rsid w:val="00572E08"/>
    <w:rsid w:val="00582A71"/>
    <w:rsid w:val="0058338E"/>
    <w:rsid w:val="00587023"/>
    <w:rsid w:val="00591DCF"/>
    <w:rsid w:val="00592450"/>
    <w:rsid w:val="0059533C"/>
    <w:rsid w:val="005956AC"/>
    <w:rsid w:val="00596715"/>
    <w:rsid w:val="00596FEB"/>
    <w:rsid w:val="00597F5A"/>
    <w:rsid w:val="005A3D30"/>
    <w:rsid w:val="005A7310"/>
    <w:rsid w:val="005B3CFC"/>
    <w:rsid w:val="005B4991"/>
    <w:rsid w:val="005B5231"/>
    <w:rsid w:val="005C101A"/>
    <w:rsid w:val="005C1198"/>
    <w:rsid w:val="005C441D"/>
    <w:rsid w:val="005C54DD"/>
    <w:rsid w:val="005C5549"/>
    <w:rsid w:val="005C6B30"/>
    <w:rsid w:val="005D1180"/>
    <w:rsid w:val="005D66E2"/>
    <w:rsid w:val="005E334D"/>
    <w:rsid w:val="005F4825"/>
    <w:rsid w:val="005F6F23"/>
    <w:rsid w:val="005F75CF"/>
    <w:rsid w:val="00602711"/>
    <w:rsid w:val="006028B1"/>
    <w:rsid w:val="00604FCF"/>
    <w:rsid w:val="00605C25"/>
    <w:rsid w:val="006079A6"/>
    <w:rsid w:val="006121F3"/>
    <w:rsid w:val="00621B93"/>
    <w:rsid w:val="00625699"/>
    <w:rsid w:val="00626935"/>
    <w:rsid w:val="00630BE9"/>
    <w:rsid w:val="006313EF"/>
    <w:rsid w:val="00635B65"/>
    <w:rsid w:val="0064077F"/>
    <w:rsid w:val="00644A7F"/>
    <w:rsid w:val="006455D4"/>
    <w:rsid w:val="0065222D"/>
    <w:rsid w:val="00655326"/>
    <w:rsid w:val="00663372"/>
    <w:rsid w:val="0067667F"/>
    <w:rsid w:val="0069037E"/>
    <w:rsid w:val="00693563"/>
    <w:rsid w:val="00694FA6"/>
    <w:rsid w:val="00697D95"/>
    <w:rsid w:val="006A03B1"/>
    <w:rsid w:val="006A25AA"/>
    <w:rsid w:val="006A614B"/>
    <w:rsid w:val="006B5CDB"/>
    <w:rsid w:val="006C027D"/>
    <w:rsid w:val="006C099E"/>
    <w:rsid w:val="006C1325"/>
    <w:rsid w:val="006C3965"/>
    <w:rsid w:val="006D322D"/>
    <w:rsid w:val="006D35A1"/>
    <w:rsid w:val="006D3631"/>
    <w:rsid w:val="006E0FDB"/>
    <w:rsid w:val="006F173D"/>
    <w:rsid w:val="007028C8"/>
    <w:rsid w:val="00702E1A"/>
    <w:rsid w:val="00707BC9"/>
    <w:rsid w:val="00723E9F"/>
    <w:rsid w:val="00724A8A"/>
    <w:rsid w:val="0072578E"/>
    <w:rsid w:val="007328AC"/>
    <w:rsid w:val="00733248"/>
    <w:rsid w:val="00733475"/>
    <w:rsid w:val="00733963"/>
    <w:rsid w:val="00736CBF"/>
    <w:rsid w:val="00740C27"/>
    <w:rsid w:val="00744B71"/>
    <w:rsid w:val="00756325"/>
    <w:rsid w:val="00756D02"/>
    <w:rsid w:val="00774058"/>
    <w:rsid w:val="007745B1"/>
    <w:rsid w:val="00776D89"/>
    <w:rsid w:val="00777E1D"/>
    <w:rsid w:val="007839A9"/>
    <w:rsid w:val="00783B63"/>
    <w:rsid w:val="007854EB"/>
    <w:rsid w:val="00785A4C"/>
    <w:rsid w:val="007861CB"/>
    <w:rsid w:val="00790905"/>
    <w:rsid w:val="0079581A"/>
    <w:rsid w:val="00797560"/>
    <w:rsid w:val="007A7477"/>
    <w:rsid w:val="007B0FE6"/>
    <w:rsid w:val="007B173F"/>
    <w:rsid w:val="007B2C44"/>
    <w:rsid w:val="007B4F17"/>
    <w:rsid w:val="007B53B3"/>
    <w:rsid w:val="007C188C"/>
    <w:rsid w:val="007C2341"/>
    <w:rsid w:val="007C6FB7"/>
    <w:rsid w:val="007D20CF"/>
    <w:rsid w:val="007D3400"/>
    <w:rsid w:val="007D5F8B"/>
    <w:rsid w:val="007D68A8"/>
    <w:rsid w:val="007E1A38"/>
    <w:rsid w:val="007E26BD"/>
    <w:rsid w:val="007F1A49"/>
    <w:rsid w:val="007F2725"/>
    <w:rsid w:val="007F27A0"/>
    <w:rsid w:val="007F3C8D"/>
    <w:rsid w:val="0080282B"/>
    <w:rsid w:val="00806CC6"/>
    <w:rsid w:val="0080703F"/>
    <w:rsid w:val="00814ACC"/>
    <w:rsid w:val="008150D0"/>
    <w:rsid w:val="00821A0D"/>
    <w:rsid w:val="00824540"/>
    <w:rsid w:val="008262BF"/>
    <w:rsid w:val="008278AA"/>
    <w:rsid w:val="00831764"/>
    <w:rsid w:val="00837BB3"/>
    <w:rsid w:val="00843520"/>
    <w:rsid w:val="00843795"/>
    <w:rsid w:val="00843B93"/>
    <w:rsid w:val="0085283B"/>
    <w:rsid w:val="008632B6"/>
    <w:rsid w:val="00866291"/>
    <w:rsid w:val="00874305"/>
    <w:rsid w:val="00874377"/>
    <w:rsid w:val="008750F9"/>
    <w:rsid w:val="00877156"/>
    <w:rsid w:val="00877583"/>
    <w:rsid w:val="00884B37"/>
    <w:rsid w:val="00884F3D"/>
    <w:rsid w:val="0088619C"/>
    <w:rsid w:val="00886F15"/>
    <w:rsid w:val="00897054"/>
    <w:rsid w:val="008A2CB2"/>
    <w:rsid w:val="008A6740"/>
    <w:rsid w:val="008A6C35"/>
    <w:rsid w:val="008B7539"/>
    <w:rsid w:val="008C4B3D"/>
    <w:rsid w:val="008E01D0"/>
    <w:rsid w:val="008E1D48"/>
    <w:rsid w:val="008E30CB"/>
    <w:rsid w:val="008E7DE9"/>
    <w:rsid w:val="00900EFD"/>
    <w:rsid w:val="0090597E"/>
    <w:rsid w:val="00914670"/>
    <w:rsid w:val="00917B03"/>
    <w:rsid w:val="00917F9B"/>
    <w:rsid w:val="009231FD"/>
    <w:rsid w:val="009232AD"/>
    <w:rsid w:val="00931186"/>
    <w:rsid w:val="009333A2"/>
    <w:rsid w:val="009445D5"/>
    <w:rsid w:val="00945832"/>
    <w:rsid w:val="009477AF"/>
    <w:rsid w:val="00951276"/>
    <w:rsid w:val="00952E89"/>
    <w:rsid w:val="00956883"/>
    <w:rsid w:val="00967963"/>
    <w:rsid w:val="00970FBB"/>
    <w:rsid w:val="0097239A"/>
    <w:rsid w:val="00980F39"/>
    <w:rsid w:val="00984FF0"/>
    <w:rsid w:val="0098723A"/>
    <w:rsid w:val="0099017E"/>
    <w:rsid w:val="009912DF"/>
    <w:rsid w:val="009913C4"/>
    <w:rsid w:val="00992D35"/>
    <w:rsid w:val="009A294E"/>
    <w:rsid w:val="009A5E76"/>
    <w:rsid w:val="009A7F64"/>
    <w:rsid w:val="009B57F6"/>
    <w:rsid w:val="009B6587"/>
    <w:rsid w:val="009C0013"/>
    <w:rsid w:val="009D50F8"/>
    <w:rsid w:val="009E0155"/>
    <w:rsid w:val="009E0EDD"/>
    <w:rsid w:val="009E1CBE"/>
    <w:rsid w:val="009E390C"/>
    <w:rsid w:val="009E5CBE"/>
    <w:rsid w:val="009E630C"/>
    <w:rsid w:val="009E6A2C"/>
    <w:rsid w:val="009F491B"/>
    <w:rsid w:val="00A01A8F"/>
    <w:rsid w:val="00A02968"/>
    <w:rsid w:val="00A071FD"/>
    <w:rsid w:val="00A07F44"/>
    <w:rsid w:val="00A1035B"/>
    <w:rsid w:val="00A11331"/>
    <w:rsid w:val="00A15D90"/>
    <w:rsid w:val="00A206DC"/>
    <w:rsid w:val="00A223B6"/>
    <w:rsid w:val="00A3250A"/>
    <w:rsid w:val="00A3426E"/>
    <w:rsid w:val="00A3599A"/>
    <w:rsid w:val="00A4392E"/>
    <w:rsid w:val="00A51020"/>
    <w:rsid w:val="00A53D7E"/>
    <w:rsid w:val="00A56F5C"/>
    <w:rsid w:val="00A63AB2"/>
    <w:rsid w:val="00A65001"/>
    <w:rsid w:val="00A721D4"/>
    <w:rsid w:val="00A77486"/>
    <w:rsid w:val="00A829AA"/>
    <w:rsid w:val="00A83044"/>
    <w:rsid w:val="00A86B2C"/>
    <w:rsid w:val="00A90761"/>
    <w:rsid w:val="00A90927"/>
    <w:rsid w:val="00A90A51"/>
    <w:rsid w:val="00A9336E"/>
    <w:rsid w:val="00A93D50"/>
    <w:rsid w:val="00AA794A"/>
    <w:rsid w:val="00AB3EC6"/>
    <w:rsid w:val="00AB40FD"/>
    <w:rsid w:val="00AB7C87"/>
    <w:rsid w:val="00AC2C41"/>
    <w:rsid w:val="00AC5B29"/>
    <w:rsid w:val="00AC702C"/>
    <w:rsid w:val="00AD0460"/>
    <w:rsid w:val="00AD385C"/>
    <w:rsid w:val="00AD3D18"/>
    <w:rsid w:val="00AD6F50"/>
    <w:rsid w:val="00AD7725"/>
    <w:rsid w:val="00AE2595"/>
    <w:rsid w:val="00AF7A5D"/>
    <w:rsid w:val="00B00AB0"/>
    <w:rsid w:val="00B11CF5"/>
    <w:rsid w:val="00B12278"/>
    <w:rsid w:val="00B15EBE"/>
    <w:rsid w:val="00B15EE5"/>
    <w:rsid w:val="00B20370"/>
    <w:rsid w:val="00B221D6"/>
    <w:rsid w:val="00B22550"/>
    <w:rsid w:val="00B257B7"/>
    <w:rsid w:val="00B34FDF"/>
    <w:rsid w:val="00B42120"/>
    <w:rsid w:val="00B46B89"/>
    <w:rsid w:val="00B5788E"/>
    <w:rsid w:val="00B60AE1"/>
    <w:rsid w:val="00B643D6"/>
    <w:rsid w:val="00B7789D"/>
    <w:rsid w:val="00B8001D"/>
    <w:rsid w:val="00B813AD"/>
    <w:rsid w:val="00B8145A"/>
    <w:rsid w:val="00B83411"/>
    <w:rsid w:val="00B84D9B"/>
    <w:rsid w:val="00B9022C"/>
    <w:rsid w:val="00B9142E"/>
    <w:rsid w:val="00B95D98"/>
    <w:rsid w:val="00B97A07"/>
    <w:rsid w:val="00B97C05"/>
    <w:rsid w:val="00BA06CA"/>
    <w:rsid w:val="00BA37F4"/>
    <w:rsid w:val="00BA4258"/>
    <w:rsid w:val="00BA56C4"/>
    <w:rsid w:val="00BB300F"/>
    <w:rsid w:val="00BB547C"/>
    <w:rsid w:val="00BB5F8C"/>
    <w:rsid w:val="00BB6251"/>
    <w:rsid w:val="00BC6743"/>
    <w:rsid w:val="00BC7582"/>
    <w:rsid w:val="00BD1452"/>
    <w:rsid w:val="00BD1955"/>
    <w:rsid w:val="00BD2F83"/>
    <w:rsid w:val="00BE3D26"/>
    <w:rsid w:val="00BE4A98"/>
    <w:rsid w:val="00BF2C0E"/>
    <w:rsid w:val="00C00705"/>
    <w:rsid w:val="00C0215C"/>
    <w:rsid w:val="00C04C20"/>
    <w:rsid w:val="00C04ED3"/>
    <w:rsid w:val="00C1210D"/>
    <w:rsid w:val="00C1585B"/>
    <w:rsid w:val="00C175BF"/>
    <w:rsid w:val="00C2151F"/>
    <w:rsid w:val="00C24800"/>
    <w:rsid w:val="00C30EAE"/>
    <w:rsid w:val="00C353BB"/>
    <w:rsid w:val="00C356B3"/>
    <w:rsid w:val="00C37E9D"/>
    <w:rsid w:val="00C415AC"/>
    <w:rsid w:val="00C42790"/>
    <w:rsid w:val="00C4458D"/>
    <w:rsid w:val="00C448D1"/>
    <w:rsid w:val="00C457F4"/>
    <w:rsid w:val="00C51CBD"/>
    <w:rsid w:val="00C563F6"/>
    <w:rsid w:val="00C62FB8"/>
    <w:rsid w:val="00C65EA5"/>
    <w:rsid w:val="00C711B9"/>
    <w:rsid w:val="00C81168"/>
    <w:rsid w:val="00C86E81"/>
    <w:rsid w:val="00C90EBC"/>
    <w:rsid w:val="00C92597"/>
    <w:rsid w:val="00C937F4"/>
    <w:rsid w:val="00CA7C75"/>
    <w:rsid w:val="00CB193D"/>
    <w:rsid w:val="00CB1A0B"/>
    <w:rsid w:val="00CB6D8D"/>
    <w:rsid w:val="00CC4350"/>
    <w:rsid w:val="00CC5E46"/>
    <w:rsid w:val="00CC75E6"/>
    <w:rsid w:val="00CD3A9B"/>
    <w:rsid w:val="00CD456D"/>
    <w:rsid w:val="00CE037C"/>
    <w:rsid w:val="00CE2801"/>
    <w:rsid w:val="00CE43C1"/>
    <w:rsid w:val="00CF3521"/>
    <w:rsid w:val="00CF4586"/>
    <w:rsid w:val="00CF5402"/>
    <w:rsid w:val="00CF56CD"/>
    <w:rsid w:val="00D02181"/>
    <w:rsid w:val="00D074D7"/>
    <w:rsid w:val="00D10229"/>
    <w:rsid w:val="00D11A99"/>
    <w:rsid w:val="00D1499E"/>
    <w:rsid w:val="00D16CBA"/>
    <w:rsid w:val="00D251DE"/>
    <w:rsid w:val="00D30783"/>
    <w:rsid w:val="00D35544"/>
    <w:rsid w:val="00D40441"/>
    <w:rsid w:val="00D4439E"/>
    <w:rsid w:val="00D4729F"/>
    <w:rsid w:val="00D47E63"/>
    <w:rsid w:val="00D50924"/>
    <w:rsid w:val="00D54FE1"/>
    <w:rsid w:val="00D5567C"/>
    <w:rsid w:val="00D617EE"/>
    <w:rsid w:val="00D62391"/>
    <w:rsid w:val="00D66FC9"/>
    <w:rsid w:val="00D73F8E"/>
    <w:rsid w:val="00D773E6"/>
    <w:rsid w:val="00D84D31"/>
    <w:rsid w:val="00D84F65"/>
    <w:rsid w:val="00D861FB"/>
    <w:rsid w:val="00D93AC9"/>
    <w:rsid w:val="00D9660E"/>
    <w:rsid w:val="00DA23A6"/>
    <w:rsid w:val="00DA3C3B"/>
    <w:rsid w:val="00DB498F"/>
    <w:rsid w:val="00DB4E76"/>
    <w:rsid w:val="00DD3285"/>
    <w:rsid w:val="00DD622C"/>
    <w:rsid w:val="00DE488A"/>
    <w:rsid w:val="00DF5122"/>
    <w:rsid w:val="00E04399"/>
    <w:rsid w:val="00E0727A"/>
    <w:rsid w:val="00E10073"/>
    <w:rsid w:val="00E2162F"/>
    <w:rsid w:val="00E21D36"/>
    <w:rsid w:val="00E24379"/>
    <w:rsid w:val="00E25CC7"/>
    <w:rsid w:val="00E2697C"/>
    <w:rsid w:val="00E27BA6"/>
    <w:rsid w:val="00E37C09"/>
    <w:rsid w:val="00E52278"/>
    <w:rsid w:val="00E54F9F"/>
    <w:rsid w:val="00E61AB0"/>
    <w:rsid w:val="00E61EA7"/>
    <w:rsid w:val="00E70CB9"/>
    <w:rsid w:val="00E722BA"/>
    <w:rsid w:val="00E74B53"/>
    <w:rsid w:val="00E74ED3"/>
    <w:rsid w:val="00E801F3"/>
    <w:rsid w:val="00E81643"/>
    <w:rsid w:val="00E84D2A"/>
    <w:rsid w:val="00E853D7"/>
    <w:rsid w:val="00E873E1"/>
    <w:rsid w:val="00E87B37"/>
    <w:rsid w:val="00E920FF"/>
    <w:rsid w:val="00E966C4"/>
    <w:rsid w:val="00EA0F37"/>
    <w:rsid w:val="00EC5990"/>
    <w:rsid w:val="00ED1FCE"/>
    <w:rsid w:val="00ED60F6"/>
    <w:rsid w:val="00ED72E5"/>
    <w:rsid w:val="00ED7A2B"/>
    <w:rsid w:val="00ED7BA7"/>
    <w:rsid w:val="00ED7D41"/>
    <w:rsid w:val="00EE4E47"/>
    <w:rsid w:val="00EE7463"/>
    <w:rsid w:val="00EF52DB"/>
    <w:rsid w:val="00F04036"/>
    <w:rsid w:val="00F048AE"/>
    <w:rsid w:val="00F04F69"/>
    <w:rsid w:val="00F06638"/>
    <w:rsid w:val="00F06F82"/>
    <w:rsid w:val="00F076BC"/>
    <w:rsid w:val="00F12D66"/>
    <w:rsid w:val="00F155D0"/>
    <w:rsid w:val="00F15964"/>
    <w:rsid w:val="00F2074E"/>
    <w:rsid w:val="00F2122E"/>
    <w:rsid w:val="00F25B71"/>
    <w:rsid w:val="00F307FE"/>
    <w:rsid w:val="00F309A7"/>
    <w:rsid w:val="00F40323"/>
    <w:rsid w:val="00F4735D"/>
    <w:rsid w:val="00F514FC"/>
    <w:rsid w:val="00F51C7B"/>
    <w:rsid w:val="00F56E75"/>
    <w:rsid w:val="00F670C5"/>
    <w:rsid w:val="00F75AC0"/>
    <w:rsid w:val="00F809A9"/>
    <w:rsid w:val="00F81EA5"/>
    <w:rsid w:val="00F82011"/>
    <w:rsid w:val="00F83EC8"/>
    <w:rsid w:val="00F84338"/>
    <w:rsid w:val="00F870A3"/>
    <w:rsid w:val="00F90666"/>
    <w:rsid w:val="00F94A41"/>
    <w:rsid w:val="00FC5233"/>
    <w:rsid w:val="00FC5A18"/>
    <w:rsid w:val="00FC67AB"/>
    <w:rsid w:val="00FD100C"/>
    <w:rsid w:val="00FD2719"/>
    <w:rsid w:val="00FD2BBC"/>
    <w:rsid w:val="00FD6844"/>
    <w:rsid w:val="00FD6D86"/>
    <w:rsid w:val="00FD78BC"/>
    <w:rsid w:val="00FE66C7"/>
    <w:rsid w:val="00FE7F35"/>
    <w:rsid w:val="00FF2DEA"/>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8A10"/>
  <w15:chartTrackingRefBased/>
  <w15:docId w15:val="{F22D3DC8-D2E9-4E0D-A465-B8133728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14B"/>
    <w:rPr>
      <w:rFonts w:eastAsiaTheme="majorEastAsia" w:cstheme="majorBidi"/>
      <w:color w:val="272727" w:themeColor="text1" w:themeTint="D8"/>
    </w:rPr>
  </w:style>
  <w:style w:type="paragraph" w:styleId="Title">
    <w:name w:val="Title"/>
    <w:basedOn w:val="Normal"/>
    <w:next w:val="Normal"/>
    <w:link w:val="TitleChar"/>
    <w:uiPriority w:val="10"/>
    <w:qFormat/>
    <w:rsid w:val="006A6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14B"/>
    <w:pPr>
      <w:spacing w:before="160"/>
      <w:jc w:val="center"/>
    </w:pPr>
    <w:rPr>
      <w:i/>
      <w:iCs/>
      <w:color w:val="404040" w:themeColor="text1" w:themeTint="BF"/>
    </w:rPr>
  </w:style>
  <w:style w:type="character" w:customStyle="1" w:styleId="QuoteChar">
    <w:name w:val="Quote Char"/>
    <w:basedOn w:val="DefaultParagraphFont"/>
    <w:link w:val="Quote"/>
    <w:uiPriority w:val="29"/>
    <w:rsid w:val="006A614B"/>
    <w:rPr>
      <w:i/>
      <w:iCs/>
      <w:color w:val="404040" w:themeColor="text1" w:themeTint="BF"/>
    </w:rPr>
  </w:style>
  <w:style w:type="paragraph" w:styleId="ListParagraph">
    <w:name w:val="List Paragraph"/>
    <w:basedOn w:val="Normal"/>
    <w:uiPriority w:val="34"/>
    <w:qFormat/>
    <w:rsid w:val="006A614B"/>
    <w:pPr>
      <w:ind w:left="720"/>
      <w:contextualSpacing/>
    </w:pPr>
  </w:style>
  <w:style w:type="character" w:styleId="IntenseEmphasis">
    <w:name w:val="Intense Emphasis"/>
    <w:basedOn w:val="DefaultParagraphFont"/>
    <w:uiPriority w:val="21"/>
    <w:qFormat/>
    <w:rsid w:val="006A614B"/>
    <w:rPr>
      <w:i/>
      <w:iCs/>
      <w:color w:val="0F4761" w:themeColor="accent1" w:themeShade="BF"/>
    </w:rPr>
  </w:style>
  <w:style w:type="paragraph" w:styleId="IntenseQuote">
    <w:name w:val="Intense Quote"/>
    <w:basedOn w:val="Normal"/>
    <w:next w:val="Normal"/>
    <w:link w:val="IntenseQuoteChar"/>
    <w:uiPriority w:val="30"/>
    <w:qFormat/>
    <w:rsid w:val="006A6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14B"/>
    <w:rPr>
      <w:i/>
      <w:iCs/>
      <w:color w:val="0F4761" w:themeColor="accent1" w:themeShade="BF"/>
    </w:rPr>
  </w:style>
  <w:style w:type="character" w:styleId="IntenseReference">
    <w:name w:val="Intense Reference"/>
    <w:basedOn w:val="DefaultParagraphFont"/>
    <w:uiPriority w:val="32"/>
    <w:qFormat/>
    <w:rsid w:val="006A614B"/>
    <w:rPr>
      <w:b/>
      <w:bCs/>
      <w:smallCaps/>
      <w:color w:val="0F4761" w:themeColor="accent1" w:themeShade="BF"/>
      <w:spacing w:val="5"/>
    </w:rPr>
  </w:style>
  <w:style w:type="paragraph" w:styleId="NoSpacing">
    <w:name w:val="No Spacing"/>
    <w:uiPriority w:val="1"/>
    <w:qFormat/>
    <w:rsid w:val="00EE7463"/>
    <w:pPr>
      <w:spacing w:after="0" w:line="240" w:lineRule="auto"/>
    </w:pPr>
    <w:rPr>
      <w:sz w:val="22"/>
      <w:szCs w:val="22"/>
    </w:rPr>
  </w:style>
  <w:style w:type="character" w:styleId="Hyperlink">
    <w:name w:val="Hyperlink"/>
    <w:basedOn w:val="DefaultParagraphFont"/>
    <w:uiPriority w:val="99"/>
    <w:unhideWhenUsed/>
    <w:rsid w:val="00EE74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cnv.com"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A81D911B31F34C864CA0AD5A9CBB8E" ma:contentTypeVersion="11" ma:contentTypeDescription="Create a new document." ma:contentTypeScope="" ma:versionID="ab58150f71c6b8081955097b72ffaddf">
  <xsd:schema xmlns:xsd="http://www.w3.org/2001/XMLSchema" xmlns:xs="http://www.w3.org/2001/XMLSchema" xmlns:p="http://schemas.microsoft.com/office/2006/metadata/properties" xmlns:ns3="8ecb703e-202a-422c-8820-268a56645ff9" xmlns:ns4="3d459cca-0f37-4afd-9b41-e486fe252143" targetNamespace="http://schemas.microsoft.com/office/2006/metadata/properties" ma:root="true" ma:fieldsID="ea7106e850549c9f1189084e47081799" ns3:_="" ns4:_="">
    <xsd:import namespace="8ecb703e-202a-422c-8820-268a56645ff9"/>
    <xsd:import namespace="3d459cca-0f37-4afd-9b41-e486fe2521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703e-202a-422c-8820-268a56645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59cca-0f37-4afd-9b41-e486fe252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cb703e-202a-422c-8820-268a56645f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F4829-D463-45F9-9B8F-DB99FD144791}">
  <ds:schemaRefs>
    <ds:schemaRef ds:uri="http://schemas.openxmlformats.org/officeDocument/2006/bibliography"/>
  </ds:schemaRefs>
</ds:datastoreItem>
</file>

<file path=customXml/itemProps2.xml><?xml version="1.0" encoding="utf-8"?>
<ds:datastoreItem xmlns:ds="http://schemas.openxmlformats.org/officeDocument/2006/customXml" ds:itemID="{14DE92EB-139D-4645-BE73-5E6500FD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703e-202a-422c-8820-268a56645ff9"/>
    <ds:schemaRef ds:uri="3d459cca-0f37-4afd-9b41-e486fe25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8D41E-38F9-49D8-BDAD-F9412B473E06}">
  <ds:schemaRefs>
    <ds:schemaRef ds:uri="http://schemas.microsoft.com/office/2006/metadata/properties"/>
    <ds:schemaRef ds:uri="http://schemas.microsoft.com/office/infopath/2007/PartnerControls"/>
    <ds:schemaRef ds:uri="8ecb703e-202a-422c-8820-268a56645ff9"/>
  </ds:schemaRefs>
</ds:datastoreItem>
</file>

<file path=customXml/itemProps4.xml><?xml version="1.0" encoding="utf-8"?>
<ds:datastoreItem xmlns:ds="http://schemas.openxmlformats.org/officeDocument/2006/customXml" ds:itemID="{477AFB50-524A-4F4D-82FE-25C0497C3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1642</Words>
  <Characters>9361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Garcia</dc:creator>
  <cp:keywords/>
  <dc:description/>
  <cp:lastModifiedBy>Mike Barton</cp:lastModifiedBy>
  <cp:revision>2</cp:revision>
  <cp:lastPrinted>2025-07-09T19:22:00Z</cp:lastPrinted>
  <dcterms:created xsi:type="dcterms:W3CDTF">2025-07-09T19:38:00Z</dcterms:created>
  <dcterms:modified xsi:type="dcterms:W3CDTF">2025-07-09T19:38:00Z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0x0101000CA81D911B31F34C864CA0AD5A9CBB8E</vt:lpwstr>
  </property>
</Properties>
</file>